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39" w:rsidRPr="00734F39" w:rsidRDefault="00734F39" w:rsidP="00734F3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450"/>
        <w:rPr>
          <w:rFonts w:ascii="Arial" w:eastAsia="Times New Roman" w:hAnsi="Arial" w:cs="Arial"/>
          <w:color w:val="474444"/>
          <w:sz w:val="32"/>
          <w:szCs w:val="32"/>
          <w:lang w:eastAsia="hu-HU"/>
        </w:rPr>
      </w:pPr>
      <w:r w:rsidRPr="00A76504">
        <w:rPr>
          <w:rFonts w:ascii="Arial" w:eastAsia="Times New Roman" w:hAnsi="Arial" w:cs="Arial"/>
          <w:b/>
          <w:bCs/>
          <w:color w:val="474444"/>
          <w:sz w:val="32"/>
          <w:szCs w:val="32"/>
          <w:lang w:eastAsia="hu-HU"/>
        </w:rPr>
        <w:t>Általános tájékoztató</w:t>
      </w:r>
    </w:p>
    <w:p w:rsidR="00734F39" w:rsidRPr="00734F39" w:rsidRDefault="00734F39" w:rsidP="00734F3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Az alábbi 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Általános Szerződési Feltételek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 (a továbbiakban „</w:t>
      </w:r>
      <w:r w:rsidR="00A76504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ÁSZF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”) a 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Puskás Krisztina Katalin egyéni vállalkozó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 (székhely: 1221, Budapest, Ady Endre út 141/</w:t>
      </w:r>
      <w:proofErr w:type="gramStart"/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</w:t>
      </w:r>
      <w:proofErr w:type="gramEnd"/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. A ép</w:t>
      </w:r>
      <w:proofErr w:type="gramStart"/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.,</w:t>
      </w:r>
      <w:proofErr w:type="gramEnd"/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vállalkozási nyilvántartási szám: 55495334, adószám: 56807910-1-43), 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mint szolgáltató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 által üzemeltetett </w:t>
      </w:r>
      <w:hyperlink r:id="rId7" w:history="1">
        <w:r w:rsidR="00A76504">
          <w:rPr>
            <w:rFonts w:ascii="Arial" w:eastAsia="Times New Roman" w:hAnsi="Arial" w:cs="Arial"/>
            <w:b/>
            <w:bCs/>
            <w:color w:val="FC8A58"/>
            <w:sz w:val="29"/>
            <w:szCs w:val="29"/>
            <w:lang w:eastAsia="hu-HU"/>
          </w:rPr>
          <w:t>tevagyajel</w:t>
        </w:r>
        <w:r w:rsidRPr="00734F39">
          <w:rPr>
            <w:rFonts w:ascii="Arial" w:eastAsia="Times New Roman" w:hAnsi="Arial" w:cs="Arial"/>
            <w:b/>
            <w:bCs/>
            <w:color w:val="FC8A58"/>
            <w:sz w:val="29"/>
            <w:szCs w:val="29"/>
            <w:lang w:eastAsia="hu-HU"/>
          </w:rPr>
          <w:t>.hu</w:t>
        </w:r>
      </w:hyperlink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 weboldal használatára vonatkozik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.</w:t>
      </w:r>
    </w:p>
    <w:p w:rsidR="00734F39" w:rsidRPr="00734F39" w:rsidRDefault="00734F39" w:rsidP="00734F3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Különösen a </w:t>
      </w:r>
      <w:r w:rsidR="00A76504" w:rsidRPr="00A76504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>Te vagy a jel webes oktatói alkalmazás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, valamint </w:t>
      </w:r>
      <w:r w:rsidR="00A76504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 xml:space="preserve">a </w:t>
      </w:r>
      <w:proofErr w:type="spellStart"/>
      <w:r w:rsidR="00A76504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Muti</w:t>
      </w:r>
      <w:proofErr w:type="spellEnd"/>
      <w:r w:rsidR="00A76504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 xml:space="preserve"> meg! </w:t>
      </w:r>
      <w:proofErr w:type="gramStart"/>
      <w:r w:rsidR="00A76504">
        <w:rPr>
          <w:rFonts w:ascii="Arial" w:eastAsia="Times New Roman" w:hAnsi="Arial" w:cs="Arial"/>
          <w:bCs/>
          <w:color w:val="474444"/>
          <w:sz w:val="29"/>
          <w:szCs w:val="29"/>
          <w:lang w:eastAsia="hu-HU"/>
        </w:rPr>
        <w:t>termékek</w:t>
      </w:r>
      <w:proofErr w:type="gramEnd"/>
      <w:r w:rsidR="00A76504">
        <w:rPr>
          <w:rFonts w:ascii="Arial" w:eastAsia="Times New Roman" w:hAnsi="Arial" w:cs="Arial"/>
          <w:bCs/>
          <w:color w:val="474444"/>
          <w:sz w:val="29"/>
          <w:szCs w:val="29"/>
          <w:lang w:eastAsia="hu-HU"/>
        </w:rPr>
        <w:t xml:space="preserve"> (kártyák, plakátok)</w:t>
      </w:r>
      <w:r w:rsidR="00E45000">
        <w:rPr>
          <w:rFonts w:ascii="Arial" w:eastAsia="Times New Roman" w:hAnsi="Arial" w:cs="Arial"/>
          <w:bCs/>
          <w:color w:val="474444"/>
          <w:sz w:val="29"/>
          <w:szCs w:val="29"/>
          <w:lang w:eastAsia="hu-HU"/>
        </w:rPr>
        <w:t xml:space="preserve">, a </w:t>
      </w:r>
      <w:proofErr w:type="spellStart"/>
      <w:r w:rsidR="00E45000" w:rsidRPr="00E45000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Finommotorika</w:t>
      </w:r>
      <w:proofErr w:type="spellEnd"/>
      <w:r w:rsidR="00E45000" w:rsidRPr="00E45000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 xml:space="preserve"> mérése kézformákkal</w:t>
      </w:r>
      <w:r w:rsidR="00E45000">
        <w:rPr>
          <w:rFonts w:ascii="Arial" w:eastAsia="Times New Roman" w:hAnsi="Arial" w:cs="Arial"/>
          <w:bCs/>
          <w:color w:val="474444"/>
          <w:sz w:val="29"/>
          <w:szCs w:val="29"/>
          <w:lang w:eastAsia="hu-HU"/>
        </w:rPr>
        <w:t xml:space="preserve">, illetve </w:t>
      </w:r>
      <w:r w:rsidR="00E45000" w:rsidRPr="00E45000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 xml:space="preserve">a </w:t>
      </w:r>
      <w:proofErr w:type="spellStart"/>
      <w:r w:rsidR="00E45000" w:rsidRPr="00E45000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kézformatornákra</w:t>
      </w:r>
      <w:proofErr w:type="spellEnd"/>
      <w:r w:rsidR="00E45000" w:rsidRPr="00E45000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 xml:space="preserve"> vonatkozó feladatsorok</w:t>
      </w:r>
      <w:r w:rsidR="00A76504">
        <w:rPr>
          <w:rFonts w:ascii="Arial" w:eastAsia="Times New Roman" w:hAnsi="Arial" w:cs="Arial"/>
          <w:bCs/>
          <w:color w:val="474444"/>
          <w:sz w:val="29"/>
          <w:szCs w:val="29"/>
          <w:lang w:eastAsia="hu-HU"/>
        </w:rPr>
        <w:t xml:space="preserve"> megvásárlására</w:t>
      </w:r>
      <w:r w:rsidR="00A7650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tekintettel tartalmazza az általános szerződési feltételeket.</w:t>
      </w:r>
    </w:p>
    <w:p w:rsidR="00734F39" w:rsidRPr="00734F39" w:rsidRDefault="00734F39" w:rsidP="00734F3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Kérjük, hogy</w:t>
      </w:r>
      <w:r w:rsidR="00A7650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az „</w:t>
      </w:r>
      <w:r w:rsidR="00A76504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ÁSZF</w:t>
      </w:r>
      <w:r w:rsidR="00A7650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” dokumentumát 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figyelmesen olvassa el, és kizárólag abban az esetben vegye igénybe szolgáltatásunkat,</w:t>
      </w:r>
      <w:r w:rsidR="00A76504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 xml:space="preserve"> vásárolja meg termékeinket,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 xml:space="preserve"> amennyiben annak minden pontjával teljes mértékben egyetért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, és magára nézve kötelező érvényűnek tartja. Tehát amennyiben </w:t>
      </w:r>
      <w:r w:rsidR="00A7650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 Te vagy a jel webes oktatói alkalmazást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,</w:t>
      </w:r>
      <w:r w:rsidR="00A7650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vagy a </w:t>
      </w:r>
      <w:proofErr w:type="spellStart"/>
      <w:r w:rsidR="00A7650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Muti</w:t>
      </w:r>
      <w:proofErr w:type="spellEnd"/>
      <w:r w:rsidR="00A7650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meg! </w:t>
      </w:r>
      <w:proofErr w:type="gramStart"/>
      <w:r w:rsidR="00A7650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termékeket</w:t>
      </w:r>
      <w:proofErr w:type="gramEnd"/>
      <w:r w:rsidR="00A7650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(kártyák, plakátok)</w:t>
      </w:r>
      <w:r w:rsid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, a </w:t>
      </w:r>
      <w:proofErr w:type="spellStart"/>
      <w:r w:rsid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Finommotorika</w:t>
      </w:r>
      <w:proofErr w:type="spellEnd"/>
      <w:r w:rsid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mérése kézformákkal kártyákat, illetőleg a </w:t>
      </w:r>
      <w:proofErr w:type="spellStart"/>
      <w:r w:rsid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kézformatornákkal</w:t>
      </w:r>
      <w:proofErr w:type="spellEnd"/>
      <w:r w:rsid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kapcsolatos tananyagokat, kiadványokat</w:t>
      </w:r>
      <w:r w:rsidR="00A7650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megvásárolja, 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vagy csak a honlapon böngész, minden esetben elfogadja az </w:t>
      </w:r>
      <w:r w:rsidR="00A7650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„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ÁSZF</w:t>
      </w:r>
      <w:r w:rsidR="00A7650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”</w:t>
      </w:r>
      <w:proofErr w:type="spellStart"/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-ben</w:t>
      </w:r>
      <w:proofErr w:type="spellEnd"/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foglaltakat.</w:t>
      </w:r>
    </w:p>
    <w:p w:rsidR="00734F39" w:rsidRPr="00734F39" w:rsidRDefault="00734F39" w:rsidP="00734F3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Az </w:t>
      </w:r>
      <w:r w:rsidR="00A7650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„</w:t>
      </w:r>
      <w:r w:rsidR="00A76504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ÁSZF”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 xml:space="preserve"> iktatásra nem kerül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, csak és kizárólag elektronikus formában kerül megkötésre, ennek megfe</w:t>
      </w:r>
      <w:r w:rsidR="005931FB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lelően 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írásbeli szerződésnek nem minősül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.</w:t>
      </w:r>
    </w:p>
    <w:p w:rsidR="00734F39" w:rsidRPr="00734F39" w:rsidRDefault="00734F39" w:rsidP="00734F3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Amennyiben 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bármilyen kérdés</w:t>
      </w:r>
      <w:r w:rsidR="00A7650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e felmerülne a www.tevagyajel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.hu oldal kapcsán, lehetősége van azt jelezni a</w:t>
      </w:r>
      <w:r w:rsidR="00A7650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z </w:t>
      </w:r>
      <w:hyperlink r:id="rId8" w:history="1">
        <w:r w:rsidR="00A76504" w:rsidRPr="00D1502F">
          <w:rPr>
            <w:rStyle w:val="Hiperhivatkozs"/>
            <w:rFonts w:ascii="Arial" w:eastAsia="Times New Roman" w:hAnsi="Arial" w:cs="Arial"/>
            <w:sz w:val="29"/>
            <w:szCs w:val="29"/>
            <w:lang w:eastAsia="hu-HU"/>
          </w:rPr>
          <w:t>info.tevagyajel@gmail.com</w:t>
        </w:r>
      </w:hyperlink>
      <w:r w:rsidR="00A7650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e-mail címre.</w:t>
      </w:r>
    </w:p>
    <w:p w:rsidR="00734F39" w:rsidRPr="00734F39" w:rsidRDefault="00734F39" w:rsidP="00734F39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450"/>
        <w:rPr>
          <w:rFonts w:ascii="Arial" w:eastAsia="Times New Roman" w:hAnsi="Arial" w:cs="Arial"/>
          <w:color w:val="474444"/>
          <w:sz w:val="32"/>
          <w:szCs w:val="32"/>
          <w:lang w:eastAsia="hu-HU"/>
        </w:rPr>
      </w:pPr>
      <w:r w:rsidRPr="00A76504">
        <w:rPr>
          <w:rFonts w:ascii="Arial" w:eastAsia="Times New Roman" w:hAnsi="Arial" w:cs="Arial"/>
          <w:b/>
          <w:bCs/>
          <w:color w:val="474444"/>
          <w:sz w:val="32"/>
          <w:szCs w:val="32"/>
          <w:lang w:eastAsia="hu-HU"/>
        </w:rPr>
        <w:t>A szolgáltató adatai</w:t>
      </w:r>
    </w:p>
    <w:p w:rsidR="00734F39" w:rsidRPr="00734F39" w:rsidRDefault="00734F39" w:rsidP="00734F3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Neve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: Puskás Krisztina Katalin egyéni vállalkozó</w:t>
      </w:r>
    </w:p>
    <w:p w:rsidR="00734F39" w:rsidRPr="00734F39" w:rsidRDefault="00734F39" w:rsidP="00734F3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Székhelye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: 1221, Budapest, Ady Endre út 141/</w:t>
      </w:r>
      <w:proofErr w:type="gramStart"/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</w:t>
      </w:r>
      <w:proofErr w:type="gramEnd"/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. A ép</w:t>
      </w:r>
      <w:r w:rsidR="005931FB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.</w:t>
      </w:r>
    </w:p>
    <w:p w:rsidR="00734F39" w:rsidRPr="00734F39" w:rsidRDefault="00734F39" w:rsidP="00734F3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Adószáma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: 56807910-1-43</w:t>
      </w:r>
    </w:p>
    <w:p w:rsidR="00734F39" w:rsidRPr="00734F39" w:rsidRDefault="00734F39" w:rsidP="00734F3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Nyilvántartási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 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száma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: 55495334</w:t>
      </w:r>
    </w:p>
    <w:p w:rsidR="00734F39" w:rsidRPr="00734F39" w:rsidRDefault="00734F39" w:rsidP="00734F3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lastRenderedPageBreak/>
        <w:t>Közösségi adószám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: HU56807910</w:t>
      </w:r>
    </w:p>
    <w:p w:rsidR="00734F39" w:rsidRPr="00734F39" w:rsidRDefault="00734F39" w:rsidP="00734F3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Nyilvántartásba</w:t>
      </w:r>
      <w:r w:rsidR="005931FB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bejegyző</w:t>
      </w:r>
      <w:r w:rsidR="005931FB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hatóság</w:t>
      </w:r>
      <w:r w:rsidR="005931FB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megnevezése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: Nemzeti Adó- és Vámhivatal Dél-budapesti Adó- és Vámigazgatósága</w:t>
      </w:r>
    </w:p>
    <w:p w:rsidR="00734F39" w:rsidRPr="00734F39" w:rsidRDefault="00734F39" w:rsidP="00734F3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proofErr w:type="spellStart"/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Felnőttképző</w:t>
      </w:r>
      <w:proofErr w:type="spellEnd"/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 xml:space="preserve"> nyilvántartásba vételi száma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: B/2021/000215</w:t>
      </w:r>
    </w:p>
    <w:p w:rsidR="00734F39" w:rsidRPr="00734F39" w:rsidRDefault="00734F39" w:rsidP="00734F3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Bankszámlaszáma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: 11711010-21456602</w:t>
      </w:r>
    </w:p>
    <w:p w:rsidR="00734F39" w:rsidRPr="00734F39" w:rsidRDefault="00734F39" w:rsidP="00734F3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Számlavezető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 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bank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 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megnevezése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: OTP Bank </w:t>
      </w:r>
      <w:proofErr w:type="spellStart"/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Nyrt</w:t>
      </w:r>
      <w:proofErr w:type="spellEnd"/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.</w:t>
      </w:r>
    </w:p>
    <w:p w:rsidR="00734F39" w:rsidRPr="00734F39" w:rsidRDefault="00734F39" w:rsidP="00734F3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Elektronikus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 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levelezési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 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címe</w:t>
      </w:r>
      <w:proofErr w:type="gramStart"/>
      <w:r w:rsidR="00185A06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:</w:t>
      </w:r>
      <w:r w:rsidR="00185A06" w:rsidRPr="00185A06">
        <w:rPr>
          <w:rStyle w:val="Hiperhivatkozs"/>
          <w:rFonts w:ascii="Arial" w:eastAsia="Times New Roman" w:hAnsi="Arial" w:cs="Arial"/>
          <w:sz w:val="29"/>
          <w:szCs w:val="29"/>
          <w:lang w:eastAsia="hu-HU"/>
        </w:rPr>
        <w:t>info.tevagyajel</w:t>
      </w:r>
      <w:proofErr w:type="gramEnd"/>
      <w:r w:rsidR="00A76504">
        <w:rPr>
          <w:rFonts w:ascii="Arial" w:eastAsia="Times New Roman" w:hAnsi="Arial" w:cs="Arial"/>
          <w:color w:val="FC8A58"/>
          <w:sz w:val="29"/>
          <w:szCs w:val="29"/>
          <w:lang w:eastAsia="hu-HU"/>
        </w:rPr>
        <w:fldChar w:fldCharType="begin"/>
      </w:r>
      <w:r w:rsidR="00A76504">
        <w:rPr>
          <w:rFonts w:ascii="Arial" w:eastAsia="Times New Roman" w:hAnsi="Arial" w:cs="Arial"/>
          <w:color w:val="FC8A58"/>
          <w:sz w:val="29"/>
          <w:szCs w:val="29"/>
          <w:lang w:eastAsia="hu-HU"/>
        </w:rPr>
        <w:instrText xml:space="preserve"> HYPERLINK "mailto:</w:instrText>
      </w:r>
      <w:r w:rsidR="00A76504" w:rsidRPr="00734F39">
        <w:rPr>
          <w:rFonts w:ascii="Arial" w:eastAsia="Times New Roman" w:hAnsi="Arial" w:cs="Arial"/>
          <w:color w:val="FC8A58"/>
          <w:sz w:val="29"/>
          <w:szCs w:val="29"/>
          <w:lang w:eastAsia="hu-HU"/>
        </w:rPr>
        <w:instrText>jelelababam@gmail.com</w:instrText>
      </w:r>
      <w:r w:rsidR="00A76504">
        <w:rPr>
          <w:rFonts w:ascii="Arial" w:eastAsia="Times New Roman" w:hAnsi="Arial" w:cs="Arial"/>
          <w:color w:val="FC8A58"/>
          <w:sz w:val="29"/>
          <w:szCs w:val="29"/>
          <w:lang w:eastAsia="hu-HU"/>
        </w:rPr>
        <w:instrText xml:space="preserve">" </w:instrText>
      </w:r>
      <w:r w:rsidR="00A76504">
        <w:rPr>
          <w:rFonts w:ascii="Arial" w:eastAsia="Times New Roman" w:hAnsi="Arial" w:cs="Arial"/>
          <w:color w:val="FC8A58"/>
          <w:sz w:val="29"/>
          <w:szCs w:val="29"/>
          <w:lang w:eastAsia="hu-HU"/>
        </w:rPr>
        <w:fldChar w:fldCharType="separate"/>
      </w:r>
      <w:r w:rsidR="00A76504" w:rsidRPr="00D1502F">
        <w:rPr>
          <w:rStyle w:val="Hiperhivatkozs"/>
          <w:rFonts w:ascii="Arial" w:eastAsia="Times New Roman" w:hAnsi="Arial" w:cs="Arial"/>
          <w:sz w:val="29"/>
          <w:szCs w:val="29"/>
          <w:lang w:eastAsia="hu-HU"/>
        </w:rPr>
        <w:t>@gmail.com</w:t>
      </w:r>
      <w:r w:rsidR="00A76504">
        <w:rPr>
          <w:rFonts w:ascii="Arial" w:eastAsia="Times New Roman" w:hAnsi="Arial" w:cs="Arial"/>
          <w:color w:val="FC8A58"/>
          <w:sz w:val="29"/>
          <w:szCs w:val="29"/>
          <w:lang w:eastAsia="hu-HU"/>
        </w:rPr>
        <w:fldChar w:fldCharType="end"/>
      </w:r>
    </w:p>
    <w:p w:rsidR="00734F39" w:rsidRPr="00734F39" w:rsidRDefault="00734F39" w:rsidP="00734F3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Telefonszáma</w:t>
      </w:r>
      <w:r w:rsidR="00185A06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: +36-20-93-69-814</w:t>
      </w:r>
    </w:p>
    <w:p w:rsidR="00734F39" w:rsidRPr="00734F39" w:rsidRDefault="00734F39" w:rsidP="00734F39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450"/>
        <w:rPr>
          <w:rFonts w:ascii="Arial" w:eastAsia="Times New Roman" w:hAnsi="Arial" w:cs="Arial"/>
          <w:color w:val="474444"/>
          <w:sz w:val="32"/>
          <w:szCs w:val="32"/>
          <w:lang w:eastAsia="hu-HU"/>
        </w:rPr>
      </w:pPr>
      <w:r w:rsidRPr="00A76504">
        <w:rPr>
          <w:rFonts w:ascii="Arial" w:eastAsia="Times New Roman" w:hAnsi="Arial" w:cs="Arial"/>
          <w:b/>
          <w:bCs/>
          <w:color w:val="474444"/>
          <w:sz w:val="32"/>
          <w:szCs w:val="32"/>
          <w:lang w:eastAsia="hu-HU"/>
        </w:rPr>
        <w:t>Szolgáltatások</w:t>
      </w:r>
      <w:r w:rsidR="00185A06">
        <w:rPr>
          <w:rFonts w:ascii="Arial" w:eastAsia="Times New Roman" w:hAnsi="Arial" w:cs="Arial"/>
          <w:b/>
          <w:bCs/>
          <w:color w:val="474444"/>
          <w:sz w:val="32"/>
          <w:szCs w:val="32"/>
          <w:lang w:eastAsia="hu-HU"/>
        </w:rPr>
        <w:t>, termékek</w:t>
      </w:r>
      <w:r w:rsidRPr="00A76504">
        <w:rPr>
          <w:rFonts w:ascii="Arial" w:eastAsia="Times New Roman" w:hAnsi="Arial" w:cs="Arial"/>
          <w:b/>
          <w:bCs/>
          <w:color w:val="474444"/>
          <w:sz w:val="32"/>
          <w:szCs w:val="32"/>
          <w:lang w:eastAsia="hu-HU"/>
        </w:rPr>
        <w:t xml:space="preserve"> köre</w:t>
      </w:r>
    </w:p>
    <w:p w:rsidR="001A5374" w:rsidRPr="001A5374" w:rsidRDefault="00734F39" w:rsidP="001A5374">
      <w:pPr>
        <w:spacing w:after="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A </w:t>
      </w:r>
      <w:r w:rsidR="00185A06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kézjeles kommunikációval (Szabadalmi Hivatal által a módszer kapcsán kiadott jogvédő </w:t>
      </w:r>
      <w:proofErr w:type="gramStart"/>
      <w:r w:rsidR="00185A06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dokumentum azonosító</w:t>
      </w:r>
      <w:proofErr w:type="gramEnd"/>
      <w:r w:rsidR="00185A06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száma: 009933) 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kapcsolatos i</w:t>
      </w:r>
      <w:r w:rsidR="00185A06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smeretek elsajátítása történhet </w:t>
      </w:r>
      <w:r w:rsidR="00185A06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 xml:space="preserve">a Te vagy a jel webes oktatói alkalmazás, valamint a </w:t>
      </w:r>
      <w:proofErr w:type="spellStart"/>
      <w:r w:rsidR="00185A06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Muti</w:t>
      </w:r>
      <w:proofErr w:type="spellEnd"/>
      <w:r w:rsidR="00185A06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 xml:space="preserve"> meg! </w:t>
      </w:r>
      <w:proofErr w:type="gramStart"/>
      <w:r w:rsidR="00185A06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kártyák</w:t>
      </w:r>
      <w:proofErr w:type="gramEnd"/>
      <w:r w:rsidR="00185A06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 xml:space="preserve"> és plakátok</w:t>
      </w:r>
      <w:r w:rsidR="00A524E5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 xml:space="preserve">, a </w:t>
      </w:r>
      <w:proofErr w:type="spellStart"/>
      <w:r w:rsidR="00A524E5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Finommotorika</w:t>
      </w:r>
      <w:proofErr w:type="spellEnd"/>
      <w:r w:rsidR="00A524E5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 xml:space="preserve"> mérése kézformákkal, valamint a </w:t>
      </w:r>
      <w:proofErr w:type="spellStart"/>
      <w:r w:rsidR="00A524E5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kézformatorna</w:t>
      </w:r>
      <w:proofErr w:type="spellEnd"/>
      <w:r w:rsidR="00A524E5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 xml:space="preserve"> feladatsorok</w:t>
      </w:r>
      <w:r w:rsidR="00185A06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 xml:space="preserve"> segítségével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, melyek</w:t>
      </w:r>
      <w:r w:rsidR="00185A06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kel kapcsolatos adatok a </w:t>
      </w:r>
      <w:r w:rsidR="00185A06" w:rsidRPr="00185A06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w</w:t>
      </w:r>
      <w:r w:rsidR="00185A06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ww.tevagyajel.hu/vasarlas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 xml:space="preserve"> oldalon</w:t>
      </w:r>
      <w:r w:rsidR="00185A06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van</w:t>
      </w:r>
      <w:r w:rsidR="00185A06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nak feltüntetve. A termékek</w:t>
      </w:r>
      <w:r w:rsidR="001A537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/ </w:t>
      </w:r>
      <w:r w:rsidR="00185A06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szolgáltatások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az alábbiak lehetnek:</w:t>
      </w:r>
      <w:r w:rsidR="00185A06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  <w:r w:rsidR="00185A06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  <w:r w:rsidR="00185A06" w:rsidRPr="00185A06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Te vagy a jel webes oktatói alk</w:t>
      </w:r>
      <w:r w:rsidR="00185A06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almazással kapcsolatos csomagok</w:t>
      </w:r>
      <w:r w:rsidR="00185A06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br/>
      </w:r>
      <w:r w:rsidR="00185A06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br/>
      </w:r>
      <w:r w:rsidR="001A5374" w:rsidRPr="001A5374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>3 db előfizetési csomag</w:t>
      </w:r>
      <w:r w:rsidR="001A5374" w:rsidRPr="001A537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közül lehet választani:</w:t>
      </w:r>
    </w:p>
    <w:p w:rsidR="001A5374" w:rsidRPr="001A5374" w:rsidRDefault="001A5374" w:rsidP="001A537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1A5374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>Most mutasd meg! csomag</w:t>
      </w:r>
      <w:r w:rsidRPr="001A537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>–</w:t>
      </w:r>
      <w:r w:rsidRPr="001A537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az előfizető </w:t>
      </w:r>
      <w:r w:rsidRPr="001A537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kitölti a regisztrációs adatokat, 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12 kulturális kincshez, és a vele kapcsolatos </w:t>
      </w:r>
      <w:proofErr w:type="spellStart"/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>Jel-Szó-Kincsekhez</w:t>
      </w:r>
      <w:proofErr w:type="spellEnd"/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kap hozzáférést, illetve feliratkozik a hírlevélre.</w:t>
      </w:r>
    </w:p>
    <w:p w:rsidR="001A5374" w:rsidRDefault="001A5374" w:rsidP="001A537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1A5374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>Légy jeles! csomag</w:t>
      </w:r>
      <w:r w:rsidRPr="001A537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– magánszemélyek részére havi 3.690,- Ft-ért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(van féléves csomag, itt 1 hónap van ingyen, és van éves csomag, itt 2 hónap van ingyen),</w:t>
      </w:r>
      <w:r w:rsidRPr="001A537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proofErr w:type="gramStart"/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</w:t>
      </w:r>
      <w:proofErr w:type="gramEnd"/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előfizető </w:t>
      </w:r>
      <w:r w:rsidRPr="001A537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az adott időszakra 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>hozzáfér a teljes adatbázis tartalmához.</w:t>
      </w:r>
    </w:p>
    <w:p w:rsidR="001A5374" w:rsidRPr="001A5374" w:rsidRDefault="001A5374" w:rsidP="001A537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1A5374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>A kéz beszél! csomag</w:t>
      </w:r>
      <w:r w:rsidRPr="001A537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- intézmények részére havi </w:t>
      </w:r>
      <w:r w:rsidR="00751066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9 630 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>Ft-ért (van féléves csomag, itt 1 hónap van ingyen, és van éves csomag, itt 2 hónap van ingyen), az előfizető</w:t>
      </w:r>
      <w:r w:rsidR="00481AF8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intézmény összes főfoglalkoztatású munkavállalója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r w:rsidRPr="001A537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az adott időszakra 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>hozzáfér a teljes adatbázis tartalmához.</w:t>
      </w:r>
      <w:r w:rsidR="00A524E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Ezen csomag kapcsán az </w:t>
      </w:r>
      <w:r w:rsidR="00A524E5">
        <w:rPr>
          <w:rFonts w:ascii="Arial" w:eastAsia="Times New Roman" w:hAnsi="Arial" w:cs="Arial"/>
          <w:color w:val="474444"/>
          <w:sz w:val="29"/>
          <w:szCs w:val="29"/>
          <w:lang w:eastAsia="hu-HU"/>
        </w:rPr>
        <w:lastRenderedPageBreak/>
        <w:t>intézményi alkalmazottak létszáma 100 főben maximalizált. Nagyobb létszámot foglalkoztató cégeknek egyedi árajánlat kerül kidolgozásra.</w:t>
      </w:r>
    </w:p>
    <w:p w:rsidR="001A5374" w:rsidRPr="00F878BB" w:rsidRDefault="00F878BB" w:rsidP="001A5374">
      <w:pPr>
        <w:spacing w:after="0" w:line="240" w:lineRule="auto"/>
        <w:jc w:val="both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F878BB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>Intézmény</w:t>
      </w:r>
      <w:r w:rsidRPr="00F878BB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alatt azokat a szervezeteket értjük, akik jellemzően egy telephelyen tevékenykednek. A </w:t>
      </w:r>
      <w:r w:rsidRPr="00F878BB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>tagintézmény</w:t>
      </w:r>
      <w:r w:rsidRPr="00F878BB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ek amennyiben külön címen vannak az </w:t>
      </w:r>
      <w:r w:rsidRPr="00F878BB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>anyaintézmény</w:t>
      </w:r>
      <w:r w:rsidRPr="00F878BB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től, akkor önálló intézménynek minősülnek, ilyen módon az ő előfizetésük nem vonható össze az anyaintézményével, tehát két külön előfizetőként kell őket kezelni. A címek egyezősége esetén az anya- és a tagintézmény egy intézménynek minősülnek, és így a két egység előfizetése összevonható, tehát elegendő egy intézmény előfizetésével számolni.</w:t>
      </w:r>
    </w:p>
    <w:p w:rsidR="001A5374" w:rsidRPr="001A5374" w:rsidRDefault="0055275A" w:rsidP="001A5374">
      <w:pPr>
        <w:spacing w:after="0" w:line="240" w:lineRule="auto"/>
        <w:jc w:val="both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 xml:space="preserve">Az alábbi </w:t>
      </w:r>
      <w:bookmarkStart w:id="0" w:name="_GoBack"/>
      <w:bookmarkEnd w:id="0"/>
      <w:r w:rsidR="00481AF8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>termék</w:t>
      </w:r>
      <w:r w:rsidR="00F043C3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 xml:space="preserve"> / tananyag</w:t>
      </w:r>
      <w:r w:rsidR="00481AF8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közül lehet választani</w:t>
      </w:r>
      <w:r w:rsidR="001A5374" w:rsidRPr="001A537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:</w:t>
      </w:r>
    </w:p>
    <w:p w:rsidR="001A5374" w:rsidRPr="00E374D2" w:rsidRDefault="001A5374" w:rsidP="001A5374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proofErr w:type="spellStart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Muti</w:t>
      </w:r>
      <w:proofErr w:type="spellEnd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meg! kártyák (</w:t>
      </w:r>
      <w:r w:rsidR="0026118B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B/7-es méret</w:t>
      </w:r>
      <w:r w:rsidR="00972176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ű</w:t>
      </w:r>
      <w:r w:rsidR="0026118B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, 36+1 lapos)</w:t>
      </w:r>
    </w:p>
    <w:p w:rsidR="001A5374" w:rsidRPr="00E374D2" w:rsidRDefault="001A5374" w:rsidP="001A5374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proofErr w:type="spellStart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Muti</w:t>
      </w:r>
      <w:proofErr w:type="spellEnd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meg! plakátok (</w:t>
      </w:r>
      <w:r w:rsidR="00A524E5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A/4</w:t>
      </w:r>
      <w:r w:rsidR="0026118B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-os méretű, 12 db)</w:t>
      </w:r>
    </w:p>
    <w:p w:rsidR="00A26F12" w:rsidRPr="00E374D2" w:rsidRDefault="00A524E5" w:rsidP="001A5374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proofErr w:type="spellStart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Finommotorika</w:t>
      </w:r>
      <w:proofErr w:type="spellEnd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mérése kézformákkal (A/6-os méretű, 30 db)</w:t>
      </w:r>
    </w:p>
    <w:p w:rsidR="00A524E5" w:rsidRPr="00E374D2" w:rsidRDefault="005440D5" w:rsidP="001A5374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Komplex Kézjeles Fejlesztési Terv (KKFT) elkészítése és tanácsadás Egyéni felmérés végzése a „</w:t>
      </w:r>
      <w:proofErr w:type="spellStart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Finommotorika</w:t>
      </w:r>
      <w:proofErr w:type="spellEnd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mérése kézformákkal” kártyák segítségével.</w:t>
      </w:r>
    </w:p>
    <w:p w:rsidR="00A524E5" w:rsidRPr="00E374D2" w:rsidRDefault="00A524E5" w:rsidP="001A5374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proofErr w:type="spellStart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Kézformatorna</w:t>
      </w:r>
      <w:proofErr w:type="spellEnd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- kisujj gyakorlatsor (30 db feladat</w:t>
      </w:r>
      <w:r w:rsidR="003964A0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és módszertani leírás</w:t>
      </w:r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)</w:t>
      </w:r>
    </w:p>
    <w:p w:rsidR="00A524E5" w:rsidRPr="00E374D2" w:rsidRDefault="00A524E5" w:rsidP="00751066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proofErr w:type="spellStart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Kézformatorna</w:t>
      </w:r>
      <w:proofErr w:type="spellEnd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Alapozó Gyakorlatsor - Gyermekeknek </w:t>
      </w:r>
      <w:proofErr w:type="gramStart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És</w:t>
      </w:r>
      <w:proofErr w:type="gramEnd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Felnőtteknek </w:t>
      </w:r>
      <w:r w:rsidR="007B50B5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(9 db -12</w:t>
      </w:r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db feladat</w:t>
      </w:r>
      <w:r w:rsidR="009C5EB1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és módszertani leírás</w:t>
      </w:r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)</w:t>
      </w:r>
    </w:p>
    <w:p w:rsidR="00F043C3" w:rsidRPr="00E374D2" w:rsidRDefault="00F043C3" w:rsidP="00A524E5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proofErr w:type="spellStart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Kézformatorna</w:t>
      </w:r>
      <w:proofErr w:type="spellEnd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proofErr w:type="gramStart"/>
      <w:r w:rsidR="00972176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</w:t>
      </w:r>
      <w:proofErr w:type="gramEnd"/>
      <w:r w:rsidR="00972176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/4-es </w:t>
      </w:r>
      <w:r w:rsidR="00BD510D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p</w:t>
      </w:r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lakát</w:t>
      </w:r>
      <w:r w:rsidR="00972176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ok – 10 </w:t>
      </w:r>
      <w:r w:rsidR="00C61B97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db </w:t>
      </w:r>
      <w:r w:rsidR="00002CE5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plakát</w:t>
      </w:r>
      <w:r w:rsidR="00C61B97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,</w:t>
      </w:r>
      <w:r w:rsidR="00972176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r w:rsidR="00002CE5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plakátonként</w:t>
      </w:r>
      <w:r w:rsidR="00C61B97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r w:rsidR="00972176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3 db alapgyakorlatot tartalmazó szett (A/4-es méretű, </w:t>
      </w:r>
      <w:r w:rsidR="00C61B97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1 szettben </w:t>
      </w:r>
      <w:r w:rsidR="00972176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10 db </w:t>
      </w:r>
      <w:r w:rsidR="00002CE5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plakát</w:t>
      </w:r>
      <w:r w:rsidR="00972176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, </w:t>
      </w:r>
      <w:r w:rsidR="00002CE5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plakátonként</w:t>
      </w:r>
      <w:r w:rsidR="00972176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3-3</w:t>
      </w:r>
      <w:r w:rsidR="00C61B97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db</w:t>
      </w:r>
      <w:r w:rsidR="00972176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proofErr w:type="spellStart"/>
      <w:r w:rsidR="00C61B97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kézformatorna-gyakorlat</w:t>
      </w:r>
      <w:proofErr w:type="spellEnd"/>
      <w:r w:rsidR="00C61B97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képekkel és leírásokkal</w:t>
      </w:r>
      <w:r w:rsidR="00972176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)</w:t>
      </w:r>
    </w:p>
    <w:p w:rsidR="004D2229" w:rsidRPr="00E374D2" w:rsidRDefault="004D2229" w:rsidP="004D2229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proofErr w:type="spellStart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Kézformatorna</w:t>
      </w:r>
      <w:proofErr w:type="spellEnd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proofErr w:type="gramStart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</w:t>
      </w:r>
      <w:proofErr w:type="gramEnd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/4-es plakátok kerettel – 10 db plakát, plakátonként 3 db alapgyakorlatot tartalmazó szett „</w:t>
      </w:r>
      <w:proofErr w:type="spellStart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OfficeCity</w:t>
      </w:r>
      <w:proofErr w:type="spellEnd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” szürke kerettel (A/4-es méretű, 1 szettben 10 db plakát, plakátonként 3-3 db </w:t>
      </w:r>
      <w:proofErr w:type="spellStart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kézformatorna-gyakorlat</w:t>
      </w:r>
      <w:proofErr w:type="spellEnd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képekkel és leírásokkal)</w:t>
      </w:r>
    </w:p>
    <w:p w:rsidR="00254291" w:rsidRPr="00E374D2" w:rsidRDefault="00BD510D" w:rsidP="00254291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proofErr w:type="spellStart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Kézformatorna</w:t>
      </w:r>
      <w:proofErr w:type="spellEnd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proofErr w:type="gramStart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</w:t>
      </w:r>
      <w:proofErr w:type="gramEnd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/2-es p</w:t>
      </w:r>
      <w:r w:rsidR="00254291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lakátok – 3 db </w:t>
      </w:r>
      <w:r w:rsidR="00002CE5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plakát</w:t>
      </w:r>
      <w:r w:rsidR="00254291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, </w:t>
      </w:r>
      <w:r w:rsidR="00002CE5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plakátonként</w:t>
      </w:r>
      <w:r w:rsidR="00254291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10 db alapgyakorlatot tartalmazó szett (A/2-es méretű, 1 szettben 3 db </w:t>
      </w:r>
      <w:r w:rsidR="00002CE5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plakát</w:t>
      </w:r>
      <w:r w:rsidR="00254291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, </w:t>
      </w:r>
      <w:r w:rsidR="00002CE5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plakátonként</w:t>
      </w:r>
      <w:r w:rsidR="00254291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10-10-10 db </w:t>
      </w:r>
      <w:proofErr w:type="spellStart"/>
      <w:r w:rsidR="00254291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kézformatorna-gyakorlat</w:t>
      </w:r>
      <w:proofErr w:type="spellEnd"/>
      <w:r w:rsidR="00254291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képekkel és leírásokkal)</w:t>
      </w:r>
    </w:p>
    <w:p w:rsidR="004D2229" w:rsidRPr="00E374D2" w:rsidRDefault="004D2229" w:rsidP="004D2229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proofErr w:type="spellStart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Kézformatorna</w:t>
      </w:r>
      <w:proofErr w:type="spellEnd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proofErr w:type="gramStart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</w:t>
      </w:r>
      <w:proofErr w:type="gramEnd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/2-es plakátok kerettel – 3 db plakát, plakátonként 10 db alapgyakorlatot tartalmazó szett „</w:t>
      </w:r>
      <w:proofErr w:type="spellStart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OfficeCity</w:t>
      </w:r>
      <w:proofErr w:type="spellEnd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” szürke kerettel (A/2-es méretű, 1 szettben 3 db plakát, plakátonként 10-10-10 db </w:t>
      </w:r>
      <w:proofErr w:type="spellStart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kézformatorna-gyakorlat</w:t>
      </w:r>
      <w:proofErr w:type="spellEnd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képekkel és leírásokkal)</w:t>
      </w:r>
    </w:p>
    <w:p w:rsidR="004D2229" w:rsidRPr="00E374D2" w:rsidRDefault="00496D0A" w:rsidP="004D2229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proofErr w:type="spellStart"/>
      <w:proofErr w:type="gramStart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lastRenderedPageBreak/>
        <w:t>Kézformatorna</w:t>
      </w:r>
      <w:proofErr w:type="spellEnd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A/1</w:t>
      </w:r>
      <w:r w:rsidR="00BD510D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-es p</w:t>
      </w:r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lakát – 1 db </w:t>
      </w:r>
      <w:r w:rsidR="00002CE5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plakát</w:t>
      </w:r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, 30 db alapgyakorlattal (A/1-es méretű, 1 db A/1-es </w:t>
      </w:r>
      <w:r w:rsidR="00002CE5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plakát</w:t>
      </w:r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, egy </w:t>
      </w:r>
      <w:r w:rsidR="00002CE5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plakátonként</w:t>
      </w:r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a 30 db </w:t>
      </w:r>
      <w:proofErr w:type="spellStart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kézformatorna-gyakorlat</w:t>
      </w:r>
      <w:proofErr w:type="spellEnd"/>
      <w:r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képekkel és leírásokkal)</w:t>
      </w:r>
      <w:r w:rsidR="004D2229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  <w:proofErr w:type="spellStart"/>
      <w:r w:rsidR="004D2229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Kézformatorna</w:t>
      </w:r>
      <w:proofErr w:type="spellEnd"/>
      <w:r w:rsidR="004D2229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A/1-es plakát kerettel – 1 db plakát, 30 db alapgyakorlattal „</w:t>
      </w:r>
      <w:proofErr w:type="spellStart"/>
      <w:r w:rsidR="004D2229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OfficeCity</w:t>
      </w:r>
      <w:proofErr w:type="spellEnd"/>
      <w:r w:rsidR="004D2229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” szürke kerettel (A/1-es méretű, 1 db A/1-es plakát, egy plakátonként a 30 db </w:t>
      </w:r>
      <w:proofErr w:type="spellStart"/>
      <w:r w:rsidR="004D2229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kézformatorna-gyakorlat</w:t>
      </w:r>
      <w:proofErr w:type="spellEnd"/>
      <w:r w:rsidR="004D2229" w:rsidRP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képekkel és leírásokkal)</w:t>
      </w:r>
      <w:proofErr w:type="gramEnd"/>
    </w:p>
    <w:p w:rsidR="00496D0A" w:rsidRPr="00496D0A" w:rsidRDefault="0055275A" w:rsidP="00496D0A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</w:pPr>
      <w:r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>Online konzultáció</w:t>
      </w:r>
    </w:p>
    <w:p w:rsidR="001A5374" w:rsidRPr="00A524E5" w:rsidRDefault="001A5374" w:rsidP="00A524E5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</w:p>
    <w:p w:rsidR="00786F12" w:rsidRPr="00786F12" w:rsidRDefault="001A5374" w:rsidP="00786F12">
      <w:pPr>
        <w:spacing w:after="0" w:line="240" w:lineRule="auto"/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</w:pPr>
      <w:r w:rsidRPr="001A537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Csomag/termék kiválasztása és a kért mennyiség egység (Termékek esetén db, Csomagok esetén hónap) után a felület elvisz a rendelési oldalra, ahol meg szükséges adni a regisztrációs adatokat. </w:t>
      </w:r>
      <w:r w:rsid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  <w:r w:rsid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  <w:r w:rsidR="00C80BD5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>4. R</w:t>
      </w:r>
      <w:r w:rsidR="00786F12" w:rsidRPr="00786F12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>e</w:t>
      </w:r>
      <w:r w:rsidR="00C80BD5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>gisztrációs adatok</w:t>
      </w:r>
      <w:r w:rsidR="00C80BD5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br/>
      </w:r>
      <w:r w:rsidR="00786F12" w:rsidRPr="00786F12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br/>
        <w:t xml:space="preserve">Most mutasd meg! </w:t>
      </w:r>
      <w:proofErr w:type="gramStart"/>
      <w:r w:rsidR="00786F12" w:rsidRPr="00786F12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>csomag</w:t>
      </w:r>
      <w:proofErr w:type="gramEnd"/>
    </w:p>
    <w:p w:rsidR="00786F12" w:rsidRPr="00786F12" w:rsidRDefault="00786F12" w:rsidP="00786F12">
      <w:pPr>
        <w:numPr>
          <w:ilvl w:val="0"/>
          <w:numId w:val="18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Vezetéknév</w:t>
      </w:r>
    </w:p>
    <w:p w:rsidR="00786F12" w:rsidRPr="00786F12" w:rsidRDefault="00786F12" w:rsidP="00786F12">
      <w:pPr>
        <w:numPr>
          <w:ilvl w:val="0"/>
          <w:numId w:val="18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Keresztnév </w:t>
      </w:r>
    </w:p>
    <w:p w:rsidR="00786F12" w:rsidRPr="00786F12" w:rsidRDefault="00786F12" w:rsidP="00786F12">
      <w:pPr>
        <w:numPr>
          <w:ilvl w:val="0"/>
          <w:numId w:val="18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E-mail cím</w:t>
      </w:r>
    </w:p>
    <w:p w:rsidR="00786F12" w:rsidRPr="00786F12" w:rsidRDefault="00786F12" w:rsidP="00786F12">
      <w:pPr>
        <w:numPr>
          <w:ilvl w:val="0"/>
          <w:numId w:val="18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Jelszó</w:t>
      </w:r>
    </w:p>
    <w:p w:rsidR="00786F12" w:rsidRPr="00786F12" w:rsidRDefault="00786F12" w:rsidP="00786F12">
      <w:pPr>
        <w:numPr>
          <w:ilvl w:val="0"/>
          <w:numId w:val="18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Jelszó megerősítése</w:t>
      </w:r>
    </w:p>
    <w:p w:rsidR="00786F12" w:rsidRPr="00786F12" w:rsidRDefault="00786F12" w:rsidP="00786F12">
      <w:pPr>
        <w:numPr>
          <w:ilvl w:val="0"/>
          <w:numId w:val="18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Az adatkezelési szabályzat elfogadó gomb, ÁSZF elfogadó gomb</w:t>
      </w:r>
      <w:r w:rsidR="001C116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.</w:t>
      </w:r>
    </w:p>
    <w:p w:rsidR="00786F12" w:rsidRPr="00786F12" w:rsidRDefault="00786F12" w:rsidP="00786F12">
      <w:p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</w:p>
    <w:p w:rsidR="00786F12" w:rsidRPr="00786F12" w:rsidRDefault="00786F12" w:rsidP="00786F12">
      <w:pPr>
        <w:spacing w:after="0" w:line="240" w:lineRule="auto"/>
        <w:jc w:val="both"/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>Légy jeles</w:t>
      </w:r>
      <w:r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>!</w:t>
      </w:r>
      <w:r w:rsidRPr="00786F12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 xml:space="preserve"> </w:t>
      </w:r>
      <w:proofErr w:type="gramStart"/>
      <w:r w:rsidRPr="00786F12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>csomag</w:t>
      </w:r>
      <w:proofErr w:type="gramEnd"/>
    </w:p>
    <w:p w:rsidR="00786F12" w:rsidRPr="00786F12" w:rsidRDefault="00786F12" w:rsidP="00786F1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Vezetéknév</w:t>
      </w:r>
      <w:r w:rsidR="0046212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- </w:t>
      </w:r>
      <w:r w:rsidR="00462127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Kitöltése kötelező</w:t>
      </w:r>
    </w:p>
    <w:p w:rsidR="00786F12" w:rsidRPr="00786F12" w:rsidRDefault="00786F12" w:rsidP="00786F1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Keresztnév</w:t>
      </w:r>
      <w:r w:rsidR="0046212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- </w:t>
      </w:r>
      <w:r w:rsidR="00462127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Kitöltése kötelező</w:t>
      </w:r>
    </w:p>
    <w:p w:rsidR="00786F12" w:rsidRPr="00786F12" w:rsidRDefault="00786F12" w:rsidP="00786F1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Irányítószám </w:t>
      </w:r>
      <w:r w:rsidR="0046212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- </w:t>
      </w:r>
      <w:r w:rsidR="00462127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Kitöltése kötelező</w:t>
      </w:r>
    </w:p>
    <w:p w:rsidR="00786F12" w:rsidRPr="00786F12" w:rsidRDefault="00786F12" w:rsidP="00786F1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Város</w:t>
      </w:r>
      <w:r w:rsidR="0046212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- </w:t>
      </w:r>
      <w:r w:rsidR="00462127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Kitöltése kötelező</w:t>
      </w:r>
    </w:p>
    <w:p w:rsidR="00786F12" w:rsidRPr="00786F12" w:rsidRDefault="00786F12" w:rsidP="00786F1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Közterület neve</w:t>
      </w:r>
      <w:r w:rsidR="0046212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- </w:t>
      </w:r>
      <w:r w:rsidR="00462127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Kitöltése kötelező</w:t>
      </w:r>
    </w:p>
    <w:p w:rsidR="00786F12" w:rsidRPr="00786F12" w:rsidRDefault="00786F12" w:rsidP="00786F1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Házszám</w:t>
      </w:r>
      <w:r w:rsidR="0046212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- </w:t>
      </w:r>
      <w:r w:rsidR="00462127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Kitöltése kötelező</w:t>
      </w:r>
    </w:p>
    <w:p w:rsidR="00786F12" w:rsidRPr="00786F12" w:rsidRDefault="00786F12" w:rsidP="00786F1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Ország</w:t>
      </w:r>
      <w:r w:rsidR="0046212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- </w:t>
      </w:r>
      <w:r w:rsidR="00462127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Kitöltése kötelező</w:t>
      </w:r>
    </w:p>
    <w:p w:rsidR="00786F12" w:rsidRPr="00786F12" w:rsidRDefault="00786F12" w:rsidP="00786F1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E-mail cím</w:t>
      </w:r>
      <w:r w:rsidR="0046212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- </w:t>
      </w:r>
      <w:r w:rsidR="00462127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Kitöltése kötelező</w:t>
      </w:r>
    </w:p>
    <w:p w:rsidR="00786F12" w:rsidRPr="00786F12" w:rsidRDefault="00786F12" w:rsidP="00786F1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Jelszó</w:t>
      </w:r>
      <w:r w:rsidR="0046212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- </w:t>
      </w:r>
      <w:r w:rsidR="00462127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Kitöltése kötelező</w:t>
      </w:r>
    </w:p>
    <w:p w:rsidR="00786F12" w:rsidRPr="00786F12" w:rsidRDefault="00786F12" w:rsidP="00786F1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Jelszó megerősítése</w:t>
      </w:r>
      <w:r w:rsidR="0046212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- </w:t>
      </w:r>
      <w:r w:rsidR="00462127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Kitöltése kötelező</w:t>
      </w:r>
    </w:p>
    <w:p w:rsidR="00786F12" w:rsidRPr="00786F12" w:rsidRDefault="00786F12" w:rsidP="00786F1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Telefonszám</w:t>
      </w:r>
      <w:r w:rsidR="0046212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- </w:t>
      </w:r>
      <w:r w:rsidR="00462127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Kitöltése kötelező</w:t>
      </w:r>
    </w:p>
    <w:p w:rsidR="00786F12" w:rsidRPr="00786F12" w:rsidRDefault="00786F12" w:rsidP="00786F1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Számlázási név (ha eltér a fent megadottól)</w:t>
      </w:r>
    </w:p>
    <w:p w:rsidR="00786F12" w:rsidRPr="00786F12" w:rsidRDefault="00786F12" w:rsidP="00786F1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Számlázási cím (ha eltér a fent megadottól)</w:t>
      </w:r>
    </w:p>
    <w:p w:rsidR="00786F12" w:rsidRPr="00786F12" w:rsidRDefault="00786F12" w:rsidP="00786F1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Megjegyzés</w:t>
      </w:r>
      <w:r w:rsidR="004E082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- </w:t>
      </w:r>
      <w:r w:rsidR="004E0825" w:rsidRPr="004E082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Kedvezmények igénybevétele, a szolgálta</w:t>
      </w:r>
      <w:r w:rsidR="004E082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tás testre szabásához szükséges, opcionális.</w:t>
      </w:r>
    </w:p>
    <w:p w:rsidR="00786F12" w:rsidRPr="00786F12" w:rsidRDefault="00786F12" w:rsidP="00786F12">
      <w:pPr>
        <w:numPr>
          <w:ilvl w:val="0"/>
          <w:numId w:val="19"/>
        </w:numPr>
        <w:tabs>
          <w:tab w:val="clear" w:pos="720"/>
        </w:tabs>
        <w:spacing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lastRenderedPageBreak/>
        <w:t>Az adatkezelési szabályzat elfogadó gomb, ÁSZF elfogadó gomb</w:t>
      </w:r>
      <w:r w:rsidR="001C116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.</w:t>
      </w:r>
      <w:r w:rsidR="0046212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- </w:t>
      </w:r>
      <w:r w:rsidR="00462127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Kitöltése kötelező</w:t>
      </w:r>
    </w:p>
    <w:p w:rsidR="00786F12" w:rsidRPr="00786F12" w:rsidRDefault="00786F12" w:rsidP="00786F12">
      <w:pPr>
        <w:spacing w:after="0" w:line="240" w:lineRule="auto"/>
        <w:jc w:val="both"/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 xml:space="preserve">A kéz beszél! </w:t>
      </w:r>
      <w:proofErr w:type="gramStart"/>
      <w:r w:rsidRPr="00786F12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>csomag</w:t>
      </w:r>
      <w:proofErr w:type="gramEnd"/>
    </w:p>
    <w:p w:rsidR="00786F12" w:rsidRPr="00786F12" w:rsidRDefault="00786F12" w:rsidP="00786F12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Intézmény neve</w:t>
      </w:r>
      <w:r w:rsidR="0046212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- </w:t>
      </w:r>
      <w:r w:rsidR="00462127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Kitöltése kötelező</w:t>
      </w:r>
    </w:p>
    <w:p w:rsidR="00786F12" w:rsidRPr="00786F12" w:rsidRDefault="00786F12" w:rsidP="00786F12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Irányítószám</w:t>
      </w:r>
      <w:r w:rsidR="0046212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- </w:t>
      </w:r>
      <w:r w:rsidR="00462127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Kitöltése kötelező</w:t>
      </w:r>
    </w:p>
    <w:p w:rsidR="00786F12" w:rsidRPr="00786F12" w:rsidRDefault="00786F12" w:rsidP="00786F12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Város</w:t>
      </w:r>
      <w:r w:rsidR="0046212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- </w:t>
      </w:r>
      <w:r w:rsidR="00462127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Kitöltése kötelező</w:t>
      </w:r>
    </w:p>
    <w:p w:rsidR="00786F12" w:rsidRPr="00786F12" w:rsidRDefault="00786F12" w:rsidP="00786F12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Közterület neve</w:t>
      </w:r>
      <w:r w:rsidR="0046212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- </w:t>
      </w:r>
      <w:r w:rsidR="00462127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Kitöltése kötelező</w:t>
      </w:r>
    </w:p>
    <w:p w:rsidR="00786F12" w:rsidRPr="00786F12" w:rsidRDefault="00786F12" w:rsidP="00786F12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Házszám</w:t>
      </w:r>
      <w:r w:rsidR="0046212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-</w:t>
      </w:r>
      <w:r w:rsidR="00462127">
        <w:t xml:space="preserve"> </w:t>
      </w:r>
      <w:r w:rsidR="00462127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Kitöltése kötelező</w:t>
      </w:r>
    </w:p>
    <w:p w:rsidR="00786F12" w:rsidRPr="00786F12" w:rsidRDefault="00786F12" w:rsidP="00786F12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Ország</w:t>
      </w:r>
      <w:r w:rsidR="0046212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- </w:t>
      </w:r>
      <w:r w:rsidR="00462127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Kitöltése kötelező</w:t>
      </w:r>
    </w:p>
    <w:p w:rsidR="00786F12" w:rsidRPr="00786F12" w:rsidRDefault="00462127" w:rsidP="00C80BD5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0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Adószám - 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Kitöltése kötelező</w:t>
      </w:r>
    </w:p>
    <w:p w:rsidR="00786F12" w:rsidRPr="00786F12" w:rsidRDefault="00786F12" w:rsidP="00786F12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E-mail cím</w:t>
      </w:r>
      <w:r w:rsidR="0046212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- </w:t>
      </w:r>
      <w:r w:rsidR="00462127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Kitöltése kötelező</w:t>
      </w:r>
    </w:p>
    <w:p w:rsidR="00786F12" w:rsidRPr="00786F12" w:rsidRDefault="00786F12" w:rsidP="00786F12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Jelszó</w:t>
      </w:r>
      <w:r w:rsidR="0046212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- </w:t>
      </w:r>
      <w:r w:rsidR="00462127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Kitöltése kötelező</w:t>
      </w:r>
    </w:p>
    <w:p w:rsidR="00786F12" w:rsidRPr="00786F12" w:rsidRDefault="00786F12" w:rsidP="00786F12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Jelszó megerősítése</w:t>
      </w:r>
      <w:r w:rsidR="0046212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- </w:t>
      </w:r>
      <w:r w:rsidR="00462127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Kitöltése kötelező</w:t>
      </w:r>
    </w:p>
    <w:p w:rsidR="00786F12" w:rsidRPr="00786F12" w:rsidRDefault="00462127" w:rsidP="00786F12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Telefonszám - 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Kitöltése kötelező</w:t>
      </w:r>
    </w:p>
    <w:p w:rsidR="00786F12" w:rsidRPr="00786F12" w:rsidRDefault="00462127" w:rsidP="00786F12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Megjegyzés - </w:t>
      </w:r>
      <w:r w:rsidR="004E0825" w:rsidRPr="004E082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Kedvezmények igénybevétele, a szolgálta</w:t>
      </w:r>
      <w:r w:rsidR="004E082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tás testre szabásához szükséges, opcionális.</w:t>
      </w:r>
    </w:p>
    <w:p w:rsidR="00786F12" w:rsidRPr="00786F12" w:rsidRDefault="00786F12" w:rsidP="00786F12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Kapcsolattartó neve (opcionális)</w:t>
      </w:r>
    </w:p>
    <w:p w:rsidR="00786F12" w:rsidRPr="00786F12" w:rsidRDefault="00786F12" w:rsidP="00786F12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Kapcsolattartó e-mail címe (opcionális)</w:t>
      </w:r>
    </w:p>
    <w:p w:rsidR="00786F12" w:rsidRPr="00786F12" w:rsidRDefault="00786F12" w:rsidP="00786F12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Kapcsolattartó telefonszáma (opcionális)</w:t>
      </w:r>
    </w:p>
    <w:p w:rsidR="00786F12" w:rsidRPr="00786F12" w:rsidRDefault="00786F12" w:rsidP="00786F12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Az intézmény alkalmazásában álló, Te vagy a jel webes alkalmazást használni kívánó munkavállalók száma: (ha az előfizetés ideje alatti új munkavállalót vesz fel, </w:t>
      </w:r>
      <w:proofErr w:type="gramStart"/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kérem</w:t>
      </w:r>
      <w:proofErr w:type="gramEnd"/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írjon e-mailt a .... e-mail címre)</w:t>
      </w:r>
    </w:p>
    <w:p w:rsidR="00786F12" w:rsidRPr="00786F12" w:rsidRDefault="00786F12" w:rsidP="00786F12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Munkavállaló neve, e-mail címe, telefonszáma 1:</w:t>
      </w:r>
      <w:r w:rsidR="0046212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- </w:t>
      </w:r>
      <w:r w:rsidR="00462127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Kitöltése kötelező</w:t>
      </w:r>
    </w:p>
    <w:p w:rsidR="00786F12" w:rsidRPr="00786F12" w:rsidRDefault="00786F12" w:rsidP="00786F12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Munkavállaló neve, e-mail címe, telefonszáma 2:</w:t>
      </w:r>
      <w:r w:rsidR="0046212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- </w:t>
      </w:r>
      <w:r w:rsidR="00462127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Kitöltése kötelező</w:t>
      </w:r>
    </w:p>
    <w:p w:rsidR="00786F12" w:rsidRPr="00786F12" w:rsidRDefault="00786F12" w:rsidP="00786F12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Munkavállaló neve,</w:t>
      </w:r>
      <w:r w:rsidR="0046212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e-mail címe, telefonszáma 3: - </w:t>
      </w:r>
      <w:r w:rsidR="00462127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Kitöltése kötelező</w:t>
      </w:r>
    </w:p>
    <w:p w:rsidR="004E0825" w:rsidRPr="00734F39" w:rsidRDefault="00786F12" w:rsidP="004E082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Az adatkezelési szabályzat elfogadó gomb, ÁSZF elfogadó gomb</w:t>
      </w:r>
      <w:r w:rsidR="001C116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.</w:t>
      </w:r>
      <w:r w:rsidR="0046212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- </w:t>
      </w:r>
      <w:r w:rsidR="00462127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Kitöltése kötelező</w:t>
      </w:r>
      <w:r w:rsidR="004E0825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  <w:r w:rsidR="004E0825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  <w:r w:rsidR="004E0825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Amennyiben valamely mező </w:t>
      </w:r>
      <w:r w:rsidR="004E0825"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nem került megfelelően kitöltésre</w:t>
      </w:r>
      <w:r w:rsidR="004E0825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, ez esetben </w:t>
      </w:r>
      <w:r w:rsidR="004E082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 rendszer azt jelzi.</w:t>
      </w:r>
    </w:p>
    <w:p w:rsidR="004E0825" w:rsidRPr="00734F39" w:rsidRDefault="004E0825" w:rsidP="004E082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Amennyiben 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minden mezőt sikeresen kitöltött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 a megrendelő, ez esetben 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 rendszer azt jelzi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, valamint ezzel párhuzamosan a megrendelő kap egy automatikus 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visszaigazoló e-mail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t a megrendeléssel kapcsolatos adatokról, valamint a fizetéssel kapcsolatos információkról.</w:t>
      </w:r>
    </w:p>
    <w:p w:rsidR="004E0825" w:rsidRPr="00734F39" w:rsidRDefault="004E0825" w:rsidP="004E082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Amennyiben 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nem érkezik meg a visszaigazoló e-mail 24 órán belül, kérjük, jelezze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ezt felénk e-mailen, vagy telefonon. Felhívjuk 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lastRenderedPageBreak/>
        <w:t>figyelmét, hogy a levél be nem érkezésének oka lehet az is, hogy rosszul került megadásra az e-mail cím, vagy a postafiókja tele van, esetlegesen spam mappába érkezett a levél. Kérjük, hogy ezeket ellenőrizze, mielőtt értesít minket a visszaigazoló e-mail meg nem érkezéséről. Amennyiben a korábban megadott adatokban hiba van, a me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grendelőnek ezt jeleznie kell az </w:t>
      </w:r>
      <w:proofErr w:type="spellStart"/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>info.tevagyajel</w:t>
      </w:r>
      <w:proofErr w:type="spellEnd"/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>@gmail.com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e-mail címre.</w:t>
      </w:r>
    </w:p>
    <w:p w:rsidR="001A5374" w:rsidRPr="001A5374" w:rsidRDefault="004E0825" w:rsidP="004E082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A 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vásárlási szándékot jelezni lehet </w:t>
      </w:r>
      <w:proofErr w:type="gramStart"/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</w:t>
      </w:r>
      <w:proofErr w:type="gramEnd"/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>info.tevagyajel</w:t>
      </w:r>
      <w:proofErr w:type="spellEnd"/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>@gmail.com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e-mail címre küldött 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levélben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, vagy telefonon, viszont ekkor is 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utólag ki kell tölteni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a megrendeléshez kapcsolódó</w:t>
      </w:r>
      <w:r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 xml:space="preserve"> 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adatlapot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, mivel szükség van 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az adatokra, illetve 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arra, hogy vissza legyen igazolva, hogy a megrendelő elolvasta az </w:t>
      </w:r>
      <w:proofErr w:type="spellStart"/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ÁSZF-et</w:t>
      </w:r>
      <w:proofErr w:type="spellEnd"/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,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Adatkezelési Tájékoztatót,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és annak minden pontjával egyetért.</w:t>
      </w:r>
      <w:r w:rsidR="00786F12" w:rsidRPr="001C1169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  <w:r w:rsidR="00786F12" w:rsidRPr="001C1169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  <w:r w:rsidR="001A5374" w:rsidRPr="001C116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Az adatok megadása után a rendszer regisztrálja a felhasználót (a regisztrációról megerősítő e-mailt küld). A regisztráció megerősítése után lehetőség van a csomag</w:t>
      </w:r>
      <w:r w:rsidR="00481AF8" w:rsidRPr="001C116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/termék</w:t>
      </w:r>
      <w:r w:rsidR="001A5374" w:rsidRPr="001C116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r w:rsidR="00481AF8" w:rsidRPr="001C116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ki</w:t>
      </w:r>
      <w:r w:rsidR="001A5374" w:rsidRPr="001C116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fizetésére.</w:t>
      </w:r>
    </w:p>
    <w:p w:rsidR="001A5374" w:rsidRPr="00C80BD5" w:rsidRDefault="00176BC1" w:rsidP="00C80BD5">
      <w:pPr>
        <w:pStyle w:val="Listaszerbekezds"/>
        <w:numPr>
          <w:ilvl w:val="1"/>
          <w:numId w:val="20"/>
        </w:numPr>
        <w:spacing w:after="0" w:line="240" w:lineRule="auto"/>
        <w:ind w:left="0" w:hanging="76"/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</w:pPr>
      <w:r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>Árazás</w:t>
      </w:r>
      <w:r w:rsidR="001C1169" w:rsidRPr="00C80BD5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br/>
      </w:r>
      <w:r w:rsidR="00786F12" w:rsidRPr="00C80BD5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br/>
      </w:r>
      <w:r w:rsidR="001A5374" w:rsidRPr="00C80BD5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>Most mutasd meg!</w:t>
      </w:r>
    </w:p>
    <w:p w:rsidR="001A5374" w:rsidRPr="001A5374" w:rsidRDefault="001A5374" w:rsidP="00786F12">
      <w:pPr>
        <w:pStyle w:val="Listaszerbekezds"/>
        <w:numPr>
          <w:ilvl w:val="0"/>
          <w:numId w:val="17"/>
        </w:numPr>
        <w:spacing w:after="0" w:line="240" w:lineRule="auto"/>
        <w:ind w:left="284" w:hanging="284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1A537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Próbacsomag: ingyenes, hozzáférés 12 db </w:t>
      </w:r>
      <w:r w:rsid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Kulturális Kincshez, és a hozzá kapcsolódó </w:t>
      </w:r>
      <w:proofErr w:type="spellStart"/>
      <w:r w:rsid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Jel-Szó-Kincsekhez</w:t>
      </w:r>
      <w:proofErr w:type="spellEnd"/>
      <w:r w:rsid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. L</w:t>
      </w:r>
      <w:r w:rsidRPr="001A537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evel</w:t>
      </w:r>
      <w:r w:rsidR="00786F1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ezőlistára való feliratkozásért kap ingyenes tartalmat.</w:t>
      </w:r>
    </w:p>
    <w:p w:rsidR="001A5374" w:rsidRPr="001A5374" w:rsidRDefault="001A5374" w:rsidP="001A5374">
      <w:pPr>
        <w:spacing w:after="0" w:line="240" w:lineRule="auto"/>
        <w:jc w:val="both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</w:p>
    <w:p w:rsidR="001A5374" w:rsidRPr="001A5374" w:rsidRDefault="001A5374" w:rsidP="001A5374">
      <w:pPr>
        <w:spacing w:after="0" w:line="240" w:lineRule="auto"/>
        <w:jc w:val="both"/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</w:pPr>
      <w:r w:rsidRPr="001A5374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>Légy jeles!</w:t>
      </w:r>
    </w:p>
    <w:p w:rsidR="001A5374" w:rsidRPr="001A5374" w:rsidRDefault="001A5374" w:rsidP="001A5374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1A537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Havi csomag: 3.690,- Ft / hó</w:t>
      </w:r>
    </w:p>
    <w:p w:rsidR="001A5374" w:rsidRPr="001A5374" w:rsidRDefault="001A5374" w:rsidP="001A5374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1A537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Féléves csomag: 3.075,- Ft / hó, 18.450,- Ft</w:t>
      </w:r>
      <w:r w:rsid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/ fél év, 1 hónap ingyen (3.690</w:t>
      </w:r>
      <w:r w:rsidRPr="001A537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,- Ft megtakarítás)</w:t>
      </w:r>
    </w:p>
    <w:p w:rsidR="001A5374" w:rsidRPr="001A5374" w:rsidRDefault="001A5374" w:rsidP="001A5374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1A537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Éves csomag: 3.075,- Ft / hó, 36.900,</w:t>
      </w:r>
      <w:r w:rsid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- Ft / év, 2 hónap ingyen (7 380</w:t>
      </w:r>
      <w:r w:rsid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,- Ft megtakarítás) </w:t>
      </w:r>
      <w:r w:rsidRPr="001A537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+ 1 db </w:t>
      </w:r>
      <w:proofErr w:type="spellStart"/>
      <w:r w:rsidRPr="001A537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Muti</w:t>
      </w:r>
      <w:proofErr w:type="spellEnd"/>
      <w:r w:rsidRPr="001A537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meg! kártya (érték</w:t>
      </w:r>
      <w:r w:rsidR="00E374D2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e 6.93</w:t>
      </w:r>
      <w:r w:rsidRPr="001A537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0,- Ft, 36 db kézjel, + 108 db módszer alkalmazását segítő instrukció)</w:t>
      </w:r>
    </w:p>
    <w:p w:rsidR="001A5374" w:rsidRPr="001A5374" w:rsidRDefault="001A5374" w:rsidP="001A5374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</w:p>
    <w:p w:rsidR="001A5374" w:rsidRPr="001A5374" w:rsidRDefault="001A5374" w:rsidP="001A5374">
      <w:pPr>
        <w:spacing w:after="0" w:line="240" w:lineRule="auto"/>
        <w:jc w:val="both"/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</w:pPr>
      <w:r w:rsidRPr="001A5374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>A kéz beszél!</w:t>
      </w:r>
    </w:p>
    <w:p w:rsidR="001A5374" w:rsidRPr="001A5374" w:rsidRDefault="00751066" w:rsidP="001A5374">
      <w:pPr>
        <w:pStyle w:val="Listaszerbekezds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>Havi csomag: 9 630</w:t>
      </w:r>
      <w:r w:rsidR="001A5374" w:rsidRPr="001A537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,- Ft / hó</w:t>
      </w:r>
    </w:p>
    <w:p w:rsidR="00A524E5" w:rsidRDefault="001A5374" w:rsidP="00A524E5">
      <w:pPr>
        <w:pStyle w:val="Listaszerbekezds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1A537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Féléves</w:t>
      </w:r>
      <w:r w:rsidR="00751066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csomag: 8 025,- Ft / hó, 48 150</w:t>
      </w:r>
      <w:r w:rsidRPr="001A537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,- Ft</w:t>
      </w:r>
      <w:r w:rsidR="00751066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/ fél év, 1 hónap ingyen (9 630</w:t>
      </w:r>
      <w:r w:rsidRPr="001A537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,- Ft megtakarítás)</w:t>
      </w:r>
    </w:p>
    <w:p w:rsidR="007042CE" w:rsidRPr="001A5374" w:rsidRDefault="001A5374" w:rsidP="007042C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A524E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Éves</w:t>
      </w:r>
      <w:r w:rsidR="00751066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csomag: 8 025,- Ft / hó, 96 300</w:t>
      </w:r>
      <w:r w:rsidRPr="00A524E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,- </w:t>
      </w:r>
      <w:r w:rsid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Ft, 2 hónap ingyen (19 260</w:t>
      </w:r>
      <w:r w:rsidRPr="00A524E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,- Ft megtakarítás) + “Mondd el, mi kerüljön még bele a Kulturális Kincstárba!” nevű ingyenes csoportos online </w:t>
      </w:r>
      <w:r w:rsidRPr="00A524E5">
        <w:rPr>
          <w:rFonts w:ascii="Arial" w:eastAsia="Times New Roman" w:hAnsi="Arial" w:cs="Arial"/>
          <w:color w:val="474444"/>
          <w:sz w:val="29"/>
          <w:szCs w:val="29"/>
          <w:lang w:eastAsia="hu-HU"/>
        </w:rPr>
        <w:lastRenderedPageBreak/>
        <w:t>konzultáci</w:t>
      </w:r>
      <w:r w:rsid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ó havi 1 alkalommal (90 perc), </w:t>
      </w:r>
      <w:r w:rsidRPr="00A524E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1 </w:t>
      </w:r>
      <w:r w:rsidR="009C7F63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db </w:t>
      </w:r>
      <w:proofErr w:type="spellStart"/>
      <w:r w:rsidR="009C7F63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Muti</w:t>
      </w:r>
      <w:proofErr w:type="spellEnd"/>
      <w:r w:rsidR="009C7F63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meg! kártya (értéke 6.93</w:t>
      </w:r>
      <w:r w:rsidRPr="00A524E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0,- Ft, 36 db kézjel + 108 db módszer alkalmazását segítő instrukció</w:t>
      </w:r>
      <w:r w:rsidR="009C7F63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)</w:t>
      </w:r>
      <w:r w:rsidR="00751066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, vagy 1 db </w:t>
      </w:r>
      <w:proofErr w:type="spellStart"/>
      <w:r w:rsidR="00751066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Finommotorika</w:t>
      </w:r>
      <w:proofErr w:type="spellEnd"/>
      <w:r w:rsidR="00751066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mérése </w:t>
      </w:r>
      <w:r w:rsidR="009C7F63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kézformákkal kártya (értéke 6 93</w:t>
      </w:r>
      <w:r w:rsidR="00751066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0 Ft, 120 feladat, mozgás mérése 639 db + 60 db elem segítségével). </w:t>
      </w:r>
      <w:r w:rsidR="007042CE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Ezen csomag kapcsán az intézményi alkalmazottak létszáma 100 főben maximalizált. Nagyobb létszámot foglalkoztató cégeknek egyedi árajánlat kerül kidolgozásra.</w:t>
      </w:r>
      <w:r w:rsidR="00751066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Adott intézménynek egyugyanazon telephelyen kell lennie. (egy címen lévő telephely, tagintézmény akkor, ha a fő intézménnyel egy telephelyen van, ha külön telephelyen van, akkor az külön intézménynek minősül)</w:t>
      </w:r>
    </w:p>
    <w:p w:rsidR="0026118B" w:rsidRPr="00A96087" w:rsidRDefault="0026118B" w:rsidP="007042CE">
      <w:pPr>
        <w:pStyle w:val="Listaszerbekezds"/>
        <w:spacing w:after="0" w:line="240" w:lineRule="auto"/>
        <w:ind w:left="0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A524E5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  <w:r w:rsidRPr="00A524E5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  <w:proofErr w:type="spellStart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Muti</w:t>
      </w:r>
      <w:proofErr w:type="spellEnd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meg! </w:t>
      </w:r>
      <w:proofErr w:type="gramStart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kártyák</w:t>
      </w:r>
      <w:proofErr w:type="gramEnd"/>
      <w:r w:rsidR="00007F43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  <w:t>B/7-es méret, 36+1 lapos – 6.93</w:t>
      </w:r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0,- Ft/db + szállítás.</w:t>
      </w:r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</w:p>
    <w:p w:rsidR="002A02B3" w:rsidRPr="00A96087" w:rsidRDefault="0026118B" w:rsidP="007042CE">
      <w:pPr>
        <w:spacing w:after="0" w:line="240" w:lineRule="auto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proofErr w:type="spellStart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Muti</w:t>
      </w:r>
      <w:proofErr w:type="spellEnd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meg! </w:t>
      </w:r>
      <w:proofErr w:type="gramStart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plakátok</w:t>
      </w:r>
      <w:proofErr w:type="gramEnd"/>
      <w:r w:rsidR="00607378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szett</w:t>
      </w:r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  <w:r w:rsidR="004D2229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A/4-es méretű, 12 db – 26 9</w:t>
      </w:r>
      <w:r w:rsidR="00607378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00</w:t>
      </w:r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,- Ft/</w:t>
      </w:r>
      <w:r w:rsidR="00607378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szett</w:t>
      </w:r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+ szállítás.</w:t>
      </w:r>
      <w:r w:rsidR="007042CE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  <w:r w:rsidR="007042CE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  <w:proofErr w:type="spellStart"/>
      <w:r w:rsidR="007042CE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Finommotorika</w:t>
      </w:r>
      <w:proofErr w:type="spellEnd"/>
      <w:r w:rsidR="007042CE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mérése kézformákkal</w:t>
      </w:r>
      <w:r w:rsidR="007042CE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  <w:proofErr w:type="gramStart"/>
      <w:r w:rsidR="00607378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</w:t>
      </w:r>
      <w:proofErr w:type="gramEnd"/>
      <w:r w:rsidR="00607378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/6-os méret, 30 lapos – 6 </w:t>
      </w:r>
      <w:r w:rsidR="00007F43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93</w:t>
      </w:r>
      <w:r w:rsidR="007042CE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0 Ft/db + szállítás</w:t>
      </w:r>
    </w:p>
    <w:p w:rsidR="002A02B3" w:rsidRPr="00A96087" w:rsidRDefault="002A02B3" w:rsidP="007042CE">
      <w:pPr>
        <w:spacing w:after="0" w:line="240" w:lineRule="auto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</w:p>
    <w:p w:rsidR="00F043C3" w:rsidRPr="00A96087" w:rsidRDefault="002A02B3" w:rsidP="007042CE">
      <w:pPr>
        <w:spacing w:after="0" w:line="240" w:lineRule="auto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Komplex Kézjeles Fejlesztési Terv (KKFT) elkészítése és tanácsadás</w:t>
      </w:r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  <w:t>Egyéni felmérés végzése a „</w:t>
      </w:r>
      <w:proofErr w:type="spellStart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Finommotorika</w:t>
      </w:r>
      <w:proofErr w:type="spellEnd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mérése kézformákkal” kártyák segítségével, melynek a célja a KKFT meghatározása. A terv megvalósításához kapcsolódó egyéni tanácsadás nyújtása. A felmérés történhet </w:t>
      </w:r>
      <w:r w:rsidR="00CC5127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online</w:t>
      </w:r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,</w:t>
      </w:r>
      <w:r w:rsidR="00CC5127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ill. személyesen is, </w:t>
      </w:r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Budapest területén ingyenes kiszállá</w:t>
      </w:r>
      <w:r w:rsidR="005440D5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ssal. – 16 900 Ft / kb. 1,5 óra</w:t>
      </w:r>
      <w:r w:rsidR="007042CE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  <w:r w:rsidR="007042CE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  <w:proofErr w:type="spellStart"/>
      <w:r w:rsidR="007042CE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Kézformatorna</w:t>
      </w:r>
      <w:proofErr w:type="spellEnd"/>
      <w:r w:rsidR="007042CE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- kisujj gyakorlatsor</w:t>
      </w:r>
      <w:r w:rsidR="007042CE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  <w:t>30 db f</w:t>
      </w:r>
      <w:r w:rsidR="00607378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eladat + módszertani leírás – 6 </w:t>
      </w:r>
      <w:r w:rsidR="00007F43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39</w:t>
      </w:r>
      <w:r w:rsidR="007042CE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0 Ft, e-mailen küldve</w:t>
      </w:r>
      <w:r w:rsidR="007042CE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  <w:r w:rsidR="007042CE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  <w:proofErr w:type="spellStart"/>
      <w:r w:rsidR="007042CE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Kézformatorna</w:t>
      </w:r>
      <w:proofErr w:type="spellEnd"/>
      <w:r w:rsidR="007042CE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Alapozó Gyakorlatsor - Gyermekeknek </w:t>
      </w:r>
      <w:proofErr w:type="gramStart"/>
      <w:r w:rsidR="007042CE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És</w:t>
      </w:r>
      <w:proofErr w:type="gramEnd"/>
      <w:r w:rsidR="007042CE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Felnőtteknek</w:t>
      </w:r>
      <w:r w:rsidR="007042CE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  <w:r w:rsidR="001B57A3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9</w:t>
      </w:r>
      <w:r w:rsidR="007042CE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db -12 db f</w:t>
      </w:r>
      <w:r w:rsidR="00607378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eladat + módszertani leírás – 6 </w:t>
      </w:r>
      <w:r w:rsidR="00007F43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39</w:t>
      </w:r>
      <w:r w:rsidR="007042CE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0 Ft, e-mailen küldve</w:t>
      </w:r>
    </w:p>
    <w:p w:rsidR="00F043C3" w:rsidRPr="00A96087" w:rsidRDefault="00F043C3" w:rsidP="007042CE">
      <w:pPr>
        <w:spacing w:after="0" w:line="240" w:lineRule="auto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</w:p>
    <w:p w:rsidR="002322B6" w:rsidRPr="00A96087" w:rsidRDefault="00C61B97" w:rsidP="002322B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proofErr w:type="spellStart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Kézformatorna</w:t>
      </w:r>
      <w:proofErr w:type="spellEnd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proofErr w:type="gramStart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</w:t>
      </w:r>
      <w:proofErr w:type="gramEnd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/4-es </w:t>
      </w:r>
      <w:r w:rsidR="00BD510D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p</w:t>
      </w:r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lakátok – 10 db </w:t>
      </w:r>
      <w:r w:rsidR="00002CE5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plakát</w:t>
      </w:r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, </w:t>
      </w:r>
      <w:r w:rsidR="00002CE5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plakátonként</w:t>
      </w:r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3 db alapgyakorlatot tartalmazó szett</w:t>
      </w:r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  <w:t xml:space="preserve">A/4-es méretű, 1 szettben 10 db </w:t>
      </w:r>
      <w:r w:rsidR="00002CE5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plakát</w:t>
      </w:r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, </w:t>
      </w:r>
      <w:r w:rsidR="00002CE5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plakátonként</w:t>
      </w:r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3-3 db </w:t>
      </w:r>
      <w:proofErr w:type="spellStart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kézformatorna-gyakorlat</w:t>
      </w:r>
      <w:proofErr w:type="spellEnd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képekkel és leírásokkal </w:t>
      </w:r>
      <w:r w:rsidR="00E942EF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– 3 960 Ft / db, a 10 db-os szett ennek megfelelően </w:t>
      </w:r>
      <w:r w:rsidR="00E76D9A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- </w:t>
      </w:r>
      <w:r w:rsidR="00E942EF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39 600 </w:t>
      </w:r>
      <w:r w:rsidR="0018023E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Ft.</w:t>
      </w:r>
    </w:p>
    <w:p w:rsidR="0072199D" w:rsidRPr="00A96087" w:rsidRDefault="0072199D" w:rsidP="002322B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</w:p>
    <w:p w:rsidR="0072199D" w:rsidRPr="00A96087" w:rsidRDefault="0072199D" w:rsidP="002322B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proofErr w:type="spellStart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Kézformatorna</w:t>
      </w:r>
      <w:proofErr w:type="spellEnd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proofErr w:type="gramStart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</w:t>
      </w:r>
      <w:proofErr w:type="gramEnd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/4-es plakátok kerettel – 10 db plakát, plakátonként 3 db alapgyakorlatot tartalmazó szett „</w:t>
      </w:r>
      <w:proofErr w:type="spellStart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OfficeCity</w:t>
      </w:r>
      <w:proofErr w:type="spellEnd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” szürke kerettel (A/4-es méretű, 1 szettben 10 db plakát, plakátonként 3-3 db </w:t>
      </w:r>
      <w:proofErr w:type="spellStart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kézformatorna-gyakorlat</w:t>
      </w:r>
      <w:proofErr w:type="spellEnd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képekkel és leírásokkal)</w:t>
      </w:r>
      <w:r w:rsidR="00771C0A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–</w:t>
      </w:r>
      <w:r w:rsidR="00474E7A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7 690</w:t>
      </w:r>
      <w:r w:rsidR="00771C0A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Ft / db, a 10 db-os szett ennek megfelelően –</w:t>
      </w:r>
      <w:r w:rsidR="00474E7A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76 900</w:t>
      </w:r>
      <w:r w:rsidR="00771C0A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Ft</w:t>
      </w:r>
    </w:p>
    <w:p w:rsidR="002322B6" w:rsidRPr="00A96087" w:rsidRDefault="002322B6" w:rsidP="002322B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</w:p>
    <w:p w:rsidR="002322B6" w:rsidRPr="00A96087" w:rsidRDefault="00BD510D" w:rsidP="002322B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proofErr w:type="spellStart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Kézformatorna</w:t>
      </w:r>
      <w:proofErr w:type="spellEnd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proofErr w:type="gramStart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</w:t>
      </w:r>
      <w:proofErr w:type="gramEnd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/2-es p</w:t>
      </w:r>
      <w:r w:rsidR="000F6413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lakát</w:t>
      </w:r>
      <w:r w:rsidR="00BD50BA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ok</w:t>
      </w:r>
      <w:r w:rsidR="000F6413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– 3</w:t>
      </w:r>
      <w:r w:rsidR="00BD50BA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db </w:t>
      </w:r>
      <w:r w:rsidR="00002CE5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plakát</w:t>
      </w:r>
      <w:r w:rsidR="00BD50BA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, </w:t>
      </w:r>
      <w:r w:rsidR="00002CE5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plakátonként</w:t>
      </w:r>
      <w:r w:rsidR="00BD50BA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r w:rsidR="000F6413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10</w:t>
      </w:r>
      <w:r w:rsidR="00BD50BA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db alapgyakorlatot tartalmazó szett</w:t>
      </w:r>
      <w:r w:rsidR="00BD50BA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  <w:r w:rsidR="000F6413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A/2-es méretű, </w:t>
      </w:r>
      <w:r w:rsidR="00BD50BA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1 szettben </w:t>
      </w:r>
      <w:r w:rsidR="000F6413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3 db </w:t>
      </w:r>
      <w:r w:rsidR="00002CE5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plakát</w:t>
      </w:r>
      <w:r w:rsidR="000F6413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, </w:t>
      </w:r>
      <w:r w:rsidR="00002CE5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plakátonként</w:t>
      </w:r>
      <w:r w:rsidR="000F6413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10-10-10 </w:t>
      </w:r>
      <w:r w:rsidR="00BD50BA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db </w:t>
      </w:r>
      <w:proofErr w:type="spellStart"/>
      <w:r w:rsidR="00BD50BA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kézformatorna-gyakorlat</w:t>
      </w:r>
      <w:proofErr w:type="spellEnd"/>
      <w:r w:rsidR="00BD50BA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képekkel és leírásokkal – 13</w:t>
      </w:r>
      <w:r w:rsidR="00273DF2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r w:rsidR="00BD50BA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200 Ft / db, a 3 db-os szett ennek megfelelően </w:t>
      </w:r>
      <w:r w:rsidR="00E76D9A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- </w:t>
      </w:r>
      <w:r w:rsidR="00BD50BA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39 600 Ft</w:t>
      </w:r>
    </w:p>
    <w:p w:rsidR="0072199D" w:rsidRPr="00A96087" w:rsidRDefault="0072199D" w:rsidP="002322B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</w:p>
    <w:p w:rsidR="0072199D" w:rsidRPr="00A96087" w:rsidRDefault="0072199D" w:rsidP="002322B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proofErr w:type="spellStart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Kézformatorna</w:t>
      </w:r>
      <w:proofErr w:type="spellEnd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proofErr w:type="gramStart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</w:t>
      </w:r>
      <w:proofErr w:type="gramEnd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/2-es plakátok kerettel – 3 db plakát, plakátonként 10 db alapgyakorlatot tartalmazó szett „</w:t>
      </w:r>
      <w:proofErr w:type="spellStart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OfficeCity</w:t>
      </w:r>
      <w:proofErr w:type="spellEnd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” szürke kerettel (A/2-es méretű, 1 szettben 3 db plakát, plakátonként 10-10-10 db </w:t>
      </w:r>
      <w:proofErr w:type="spellStart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kézformatorna-gyakorlat</w:t>
      </w:r>
      <w:proofErr w:type="spellEnd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képekkel és leírásokkal)</w:t>
      </w:r>
      <w:r w:rsidR="00771C0A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r w:rsidR="00474E7A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– 25 633 Ft/ db, a 3 db-os szett ennek megfelelően 76 900 Ft</w:t>
      </w:r>
    </w:p>
    <w:p w:rsidR="002322B6" w:rsidRPr="00A96087" w:rsidRDefault="002322B6" w:rsidP="002322B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</w:p>
    <w:p w:rsidR="00126B52" w:rsidRPr="00A96087" w:rsidRDefault="00126B52" w:rsidP="00126B5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proofErr w:type="spellStart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Kézformatorna</w:t>
      </w:r>
      <w:proofErr w:type="spellEnd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proofErr w:type="gramStart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</w:t>
      </w:r>
      <w:proofErr w:type="gramEnd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/1</w:t>
      </w:r>
      <w:r w:rsidR="00BD510D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-es p</w:t>
      </w:r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lakát – </w:t>
      </w:r>
      <w:r w:rsidR="00273DF2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1 db </w:t>
      </w:r>
      <w:r w:rsidR="00002CE5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plakát</w:t>
      </w:r>
      <w:r w:rsidR="00273DF2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, </w:t>
      </w:r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30 db alapgyakorlattal</w:t>
      </w:r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  <w:t>A/1-es méretű, 1</w:t>
      </w:r>
      <w:r w:rsidR="00273DF2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db A/1-e</w:t>
      </w:r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s </w:t>
      </w:r>
      <w:r w:rsidR="00002CE5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plakát</w:t>
      </w:r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, </w:t>
      </w:r>
      <w:r w:rsidR="00273DF2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egy </w:t>
      </w:r>
      <w:r w:rsidR="00002CE5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plakát</w:t>
      </w:r>
      <w:r w:rsidR="00273DF2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a </w:t>
      </w:r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30 db </w:t>
      </w:r>
      <w:proofErr w:type="spellStart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kézformatorna-gyakorlat</w:t>
      </w:r>
      <w:proofErr w:type="spellEnd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képekkel és leírásokkal</w:t>
      </w:r>
      <w:r w:rsidR="00E76D9A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– 39 600 Ft</w:t>
      </w:r>
    </w:p>
    <w:p w:rsidR="0072199D" w:rsidRPr="00A96087" w:rsidRDefault="0072199D" w:rsidP="00126B5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</w:p>
    <w:p w:rsidR="0072199D" w:rsidRDefault="0072199D" w:rsidP="00126B5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proofErr w:type="spellStart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Kézformatorna</w:t>
      </w:r>
      <w:proofErr w:type="spellEnd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proofErr w:type="gramStart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</w:t>
      </w:r>
      <w:proofErr w:type="gramEnd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/1-es plakát kerettel – 1 db plakát, 30 db alapgyakorlattal „</w:t>
      </w:r>
      <w:proofErr w:type="spellStart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OfficeCity</w:t>
      </w:r>
      <w:proofErr w:type="spellEnd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” szürke kerettel (A/1-es méretű, 1 db A/1-es plakát, egy plakátonként a 30 db </w:t>
      </w:r>
      <w:proofErr w:type="spellStart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kézformatorna-gyakorlat</w:t>
      </w:r>
      <w:proofErr w:type="spellEnd"/>
      <w:r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képekkel és leírásokkal)</w:t>
      </w:r>
      <w:r w:rsidR="005431F3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r w:rsidR="009C7785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–</w:t>
      </w:r>
      <w:r w:rsidR="005431F3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r w:rsidR="009C7785" w:rsidRPr="00A96087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76 900 Ft</w:t>
      </w:r>
    </w:p>
    <w:p w:rsidR="00281B82" w:rsidRDefault="00281B82" w:rsidP="00126B5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</w:p>
    <w:p w:rsidR="00281B82" w:rsidRPr="00A96087" w:rsidRDefault="006E6041" w:rsidP="00126B5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>Online konzultáció – 3 960 Ft / 30 perc</w:t>
      </w:r>
    </w:p>
    <w:p w:rsidR="007042CE" w:rsidRDefault="007042CE" w:rsidP="007042CE">
      <w:pPr>
        <w:spacing w:after="0" w:line="240" w:lineRule="auto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</w:p>
    <w:p w:rsidR="007042CE" w:rsidRPr="00734F39" w:rsidRDefault="007042CE" w:rsidP="00176BC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Az előzőekben felsorolt 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árak bruttó árak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, 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forint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ban értendőek, 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alanyi adómentes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ek.</w:t>
      </w:r>
    </w:p>
    <w:p w:rsidR="00516D86" w:rsidRPr="00734F39" w:rsidRDefault="00176BC1" w:rsidP="00176BC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Az egyéb szolgáltatások tekintetében az árazásról való tájékoztatás (előadások, konzultációk</w:t>
      </w:r>
      <w:proofErr w:type="gramStart"/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>…stb.</w:t>
      </w:r>
      <w:proofErr w:type="gramEnd"/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), </w:t>
      </w:r>
      <w:r w:rsidR="00516D86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valamint 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az utazáshoz kapcsolódó 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többletköltség mértékéről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r w:rsidR="00516D86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való tájékoztatás 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e-mailben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történik meg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, melynek elismerését minden esetben vissza kell igazolnia előzetesen a megrendelő(k)</w:t>
      </w:r>
      <w:proofErr w:type="spellStart"/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nek</w:t>
      </w:r>
      <w:proofErr w:type="spellEnd"/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e-mailben.</w:t>
      </w:r>
    </w:p>
    <w:p w:rsidR="00176BC1" w:rsidRPr="00734F39" w:rsidRDefault="00176BC1" w:rsidP="00176BC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A </w:t>
      </w:r>
      <w:r w:rsidR="00516D86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vásárlással kapcsolatos adatok kitöltését követően a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“</w:t>
      </w:r>
      <w:r w:rsidR="00516D86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Megrendelés elküldése</w:t>
      </w:r>
      <w:r w:rsidR="00516D86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” 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gomb</w:t>
      </w:r>
      <w:r w:rsidR="00516D86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megnyomása</w:t>
      </w:r>
      <w:r w:rsidR="00516D86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 xml:space="preserve">fizetési kötelezettséget von maga 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lastRenderedPageBreak/>
        <w:t>után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.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  <w:r w:rsidR="00516D86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A Most mutasd meg! </w:t>
      </w:r>
      <w:proofErr w:type="gramStart"/>
      <w:r w:rsidR="00516D86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csomag</w:t>
      </w:r>
      <w:proofErr w:type="gramEnd"/>
      <w:r w:rsidR="00516D86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választása esetén 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nem ke</w:t>
      </w:r>
      <w:r w:rsidR="00516D86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letkezik fizetési kötelezettség, mivel ez egy ingyenes csomag.</w:t>
      </w:r>
    </w:p>
    <w:p w:rsidR="00C80BD5" w:rsidRDefault="00C80BD5" w:rsidP="00C80BD5">
      <w:pPr>
        <w:spacing w:after="0" w:line="240" w:lineRule="auto"/>
        <w:jc w:val="both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</w:p>
    <w:p w:rsidR="00C80BD5" w:rsidRPr="00C80BD5" w:rsidRDefault="00C80BD5" w:rsidP="00B14279">
      <w:pPr>
        <w:pStyle w:val="Listaszerbekezds"/>
        <w:numPr>
          <w:ilvl w:val="1"/>
          <w:numId w:val="20"/>
        </w:numPr>
        <w:spacing w:after="0" w:line="240" w:lineRule="auto"/>
        <w:ind w:left="142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C80BD5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>Fizetés</w:t>
      </w:r>
      <w:r w:rsidR="00B14279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>, számlázás</w:t>
      </w:r>
      <w:r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br/>
      </w:r>
      <w:r w:rsidRPr="00C80BD5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br/>
        <w:t>Átutalás</w:t>
      </w:r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  <w:t>Ebben az esetében tüntessük fel a számlázási adatokat:</w:t>
      </w:r>
    </w:p>
    <w:p w:rsidR="00C80BD5" w:rsidRPr="00C80BD5" w:rsidRDefault="00C80BD5" w:rsidP="00C80BD5">
      <w:pPr>
        <w:numPr>
          <w:ilvl w:val="0"/>
          <w:numId w:val="21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Számlatulajdonos: Puskás Krisztina Katalin E</w:t>
      </w:r>
      <w:proofErr w:type="gramStart"/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.V.</w:t>
      </w:r>
      <w:proofErr w:type="gramEnd"/>
    </w:p>
    <w:p w:rsidR="00C80BD5" w:rsidRPr="00C80BD5" w:rsidRDefault="00C80BD5" w:rsidP="00C80BD5">
      <w:pPr>
        <w:numPr>
          <w:ilvl w:val="0"/>
          <w:numId w:val="21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Számlavezető bank neve: OTP Bank </w:t>
      </w:r>
      <w:proofErr w:type="spellStart"/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Nyrt</w:t>
      </w:r>
      <w:proofErr w:type="spellEnd"/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.</w:t>
      </w:r>
    </w:p>
    <w:p w:rsidR="00C80BD5" w:rsidRPr="00C80BD5" w:rsidRDefault="00C80BD5" w:rsidP="00C80BD5">
      <w:pPr>
        <w:numPr>
          <w:ilvl w:val="0"/>
          <w:numId w:val="21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Bankszámlaszám: 11711010-21456602</w:t>
      </w:r>
    </w:p>
    <w:p w:rsidR="00C80BD5" w:rsidRPr="00C80BD5" w:rsidRDefault="00C80BD5" w:rsidP="00C80BD5">
      <w:pPr>
        <w:numPr>
          <w:ilvl w:val="0"/>
          <w:numId w:val="21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Közlemény: </w:t>
      </w:r>
    </w:p>
    <w:p w:rsidR="00C80BD5" w:rsidRPr="00C80BD5" w:rsidRDefault="00C80BD5" w:rsidP="00C80BD5">
      <w:pPr>
        <w:numPr>
          <w:ilvl w:val="1"/>
          <w:numId w:val="21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Saját név / Intézmény név _Előfizetés (havi, féléves, éves)</w:t>
      </w:r>
    </w:p>
    <w:p w:rsidR="00C80BD5" w:rsidRPr="00C80BD5" w:rsidRDefault="00C80BD5" w:rsidP="00C80BD5">
      <w:pPr>
        <w:numPr>
          <w:ilvl w:val="1"/>
          <w:numId w:val="21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Saját név / Intézmény név_</w:t>
      </w:r>
      <w:proofErr w:type="spellStart"/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Muti</w:t>
      </w:r>
      <w:proofErr w:type="spellEnd"/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_meg_kártya</w:t>
      </w:r>
    </w:p>
    <w:p w:rsidR="00C80BD5" w:rsidRPr="00C80BD5" w:rsidRDefault="00C80BD5" w:rsidP="00C80BD5">
      <w:pPr>
        <w:numPr>
          <w:ilvl w:val="1"/>
          <w:numId w:val="21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Saját név / Intézmény név_</w:t>
      </w:r>
      <w:proofErr w:type="spellStart"/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Muti</w:t>
      </w:r>
      <w:proofErr w:type="spellEnd"/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_meg_plakát</w:t>
      </w:r>
    </w:p>
    <w:p w:rsidR="00C80BD5" w:rsidRPr="00C80BD5" w:rsidRDefault="00C80BD5" w:rsidP="00C80BD5">
      <w:pPr>
        <w:numPr>
          <w:ilvl w:val="0"/>
          <w:numId w:val="21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Külföldről érkező utalás esetén:</w:t>
      </w:r>
    </w:p>
    <w:p w:rsidR="00C80BD5" w:rsidRPr="00C80BD5" w:rsidRDefault="00C80BD5" w:rsidP="00C80BD5">
      <w:pPr>
        <w:numPr>
          <w:ilvl w:val="0"/>
          <w:numId w:val="21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IBAN kód: HU57-11711010-21456602-00000000</w:t>
      </w:r>
    </w:p>
    <w:p w:rsidR="00C80BD5" w:rsidRPr="00C80BD5" w:rsidRDefault="00C80BD5" w:rsidP="00C80BD5">
      <w:pPr>
        <w:numPr>
          <w:ilvl w:val="0"/>
          <w:numId w:val="21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SWIFT kód: OTPVHUHB</w:t>
      </w:r>
    </w:p>
    <w:p w:rsidR="00C80BD5" w:rsidRPr="00C80BD5" w:rsidRDefault="00C80BD5" w:rsidP="00C80BD5">
      <w:pPr>
        <w:numPr>
          <w:ilvl w:val="0"/>
          <w:numId w:val="21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Bank címe: 1051, Budapest, Nádor utca 16.</w:t>
      </w:r>
    </w:p>
    <w:p w:rsidR="00C80BD5" w:rsidRPr="00C80BD5" w:rsidRDefault="00C80BD5" w:rsidP="00C80B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</w:p>
    <w:p w:rsidR="00C80BD5" w:rsidRPr="00C80BD5" w:rsidRDefault="00C80BD5" w:rsidP="00C80B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</w:pPr>
      <w:r w:rsidRPr="00C80BD5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>OTP SIMPLEPAY BANKKÁRTYÁS FIZETÉSI FOLYAMAT</w:t>
      </w:r>
    </w:p>
    <w:p w:rsidR="00C80BD5" w:rsidRPr="00C80BD5" w:rsidRDefault="00C80BD5" w:rsidP="00C80B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Vásárlás során a </w:t>
      </w:r>
      <w:proofErr w:type="spellStart"/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SimplePay</w:t>
      </w:r>
      <w:proofErr w:type="spellEnd"/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felületén fizetheted ki a rendelésed.  </w:t>
      </w:r>
      <w:proofErr w:type="gramStart"/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</w:t>
      </w:r>
      <w:proofErr w:type="gramEnd"/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fizetés közvetlenül az OTP Bank által üzemeltetett, a nemzetközi kártyatársaságok szabályai és biztonsági előírásai szerint működő oldalon történik, és nem a </w:t>
      </w:r>
      <w:proofErr w:type="spellStart"/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webáruház</w:t>
      </w:r>
      <w:proofErr w:type="spellEnd"/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oldalán. Az internetes áruház a kártya-, illetve a mögötte álló számla adatainak, számának, lejárati dátumának semmilyen formában nincs birtokában, abba betekintést nem nyerhet.</w:t>
      </w:r>
    </w:p>
    <w:p w:rsidR="00C80BD5" w:rsidRPr="00C80BD5" w:rsidRDefault="00C80BD5" w:rsidP="00C80B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</w:p>
    <w:p w:rsidR="00C80BD5" w:rsidRPr="00C80BD5" w:rsidRDefault="00C80BD5" w:rsidP="00C80BD5">
      <w:pPr>
        <w:spacing w:after="0"/>
        <w:jc w:val="both"/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</w:pPr>
      <w:r w:rsidRPr="00C80BD5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>SIMPLEPAY ONLINE FIZETÉSI MEGOLDÁSOK</w:t>
      </w:r>
    </w:p>
    <w:p w:rsidR="00B14279" w:rsidRPr="00734F39" w:rsidRDefault="00C80BD5" w:rsidP="00B1427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A </w:t>
      </w:r>
      <w:proofErr w:type="spellStart"/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Simple</w:t>
      </w:r>
      <w:proofErr w:type="spellEnd"/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fizetés folyamata megegyezik a bankok hasonló szolgáltatásainál kínált eljárással: internetes fizetés közben a </w:t>
      </w:r>
      <w:proofErr w:type="spellStart"/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SimplePay</w:t>
      </w:r>
      <w:proofErr w:type="spellEnd"/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opciót választva, majd a bankkártya adatokat megadva juthatsz el a termék vételárának kifizetéséig. A felhasználó kártyabirtokos biztonságát szem előtt tartva a </w:t>
      </w:r>
      <w:proofErr w:type="spellStart"/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SimplePay</w:t>
      </w:r>
      <w:proofErr w:type="spellEnd"/>
      <w:r w:rsidRPr="00C80BD5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folyamatosan figyeli a tranzakciókat, így garantálva az online fizetési folyamat biztonságát.</w:t>
      </w:r>
      <w:r w:rsidR="00B14279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  <w:r w:rsidR="00B14279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  <w:r w:rsidR="00B14279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Amennyiben az </w:t>
      </w:r>
      <w:r w:rsidR="00B14279"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utalás</w:t>
      </w:r>
      <w:r w:rsidR="00B14279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 valamilyen okból kifolyólag </w:t>
      </w:r>
      <w:r w:rsidR="00B14279"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 xml:space="preserve">nem valósítható </w:t>
      </w:r>
      <w:r w:rsidR="00B14279"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lastRenderedPageBreak/>
        <w:t>meg</w:t>
      </w:r>
      <w:r w:rsidR="00B1427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(például valaki az előadásra, konzultációra</w:t>
      </w:r>
      <w:r w:rsidR="00B14279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ind</w:t>
      </w:r>
      <w:r w:rsidR="00B1427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ulás</w:t>
      </w:r>
      <w:r w:rsidR="00B14279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előtti napon jelentkezik, és már n</w:t>
      </w:r>
      <w:r w:rsidR="00B1427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em érkezne be az utalás az </w:t>
      </w:r>
      <w:r w:rsidR="00B14279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óra megkezdéséig), abban az esetben </w:t>
      </w:r>
      <w:r w:rsidR="00B1427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 xml:space="preserve">személyesen, az első órán </w:t>
      </w:r>
      <w:r w:rsidR="00B14279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van lehetőség a </w:t>
      </w:r>
      <w:r w:rsidR="00B14279"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teljes</w:t>
      </w:r>
      <w:r w:rsidR="00B14279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 </w:t>
      </w:r>
      <w:r w:rsidR="00B1427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előadásra, konzultációra</w:t>
      </w:r>
      <w:r w:rsidR="00B14279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vonatkozó </w:t>
      </w:r>
      <w:r w:rsidR="00B14279"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díjat</w:t>
      </w:r>
      <w:r w:rsidR="00B14279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 készpénzben befizetni. Az utalás </w:t>
      </w:r>
      <w:r w:rsidR="002A24B4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akadályoztatását minden esetben </w:t>
      </w:r>
      <w:r w:rsidR="00B14279"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jelezni kell a</w:t>
      </w:r>
      <w:r w:rsidR="00B1427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z </w:t>
      </w:r>
      <w:proofErr w:type="spellStart"/>
      <w:r w:rsidR="00B1427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info.tevagyajel</w:t>
      </w:r>
      <w:proofErr w:type="spellEnd"/>
      <w:r w:rsidR="00B1427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@</w:t>
      </w:r>
      <w:r w:rsidR="00B14279"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e-mail címre</w:t>
      </w:r>
      <w:r w:rsidR="00B1427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r w:rsidR="00B14279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küldött levélben, legkésőbb a kurzus elindulását megelőző napon.</w:t>
      </w:r>
    </w:p>
    <w:p w:rsidR="00B14279" w:rsidRPr="00734F39" w:rsidRDefault="00D13F04" w:rsidP="00B1427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Abban az esetben, </w:t>
      </w:r>
      <w:r w:rsidR="00B1427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ha valaki ellátogat az első alkalomra</w:t>
      </w:r>
      <w:r w:rsidR="00B14279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, akkor a későbbi órákról való hiányzás eseté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n </w:t>
      </w:r>
      <w:r w:rsidR="00B14279"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pénz visszafizetésre nincs lehetőség</w:t>
      </w:r>
      <w:r w:rsidR="00B14279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.</w:t>
      </w:r>
    </w:p>
    <w:p w:rsidR="00734F39" w:rsidRPr="00734F39" w:rsidRDefault="00B14279" w:rsidP="00D13F0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B1427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 xml:space="preserve">A megrendelő minden esetben számlát kap </w:t>
      </w:r>
      <w:r w:rsidRPr="00B14279">
        <w:rPr>
          <w:rFonts w:ascii="Arial" w:eastAsia="Times New Roman" w:hAnsi="Arial" w:cs="Arial"/>
          <w:bCs/>
          <w:color w:val="474444"/>
          <w:sz w:val="29"/>
          <w:szCs w:val="29"/>
          <w:lang w:eastAsia="hu-HU"/>
        </w:rPr>
        <w:t>a szolgáltatásról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/ termékről.</w:t>
      </w:r>
      <w:r w:rsidRPr="00B1427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A számla a megrendelő korábban felvitt adatai alapján elektronikusan kerül kiállításra, majd a megadott e-mail címére kerül továbbításra.</w:t>
      </w:r>
      <w:r w:rsidR="00D13F04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</w:p>
    <w:p w:rsidR="00734F39" w:rsidRPr="00734F39" w:rsidRDefault="00734F39" w:rsidP="00734F39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ind w:left="450"/>
        <w:rPr>
          <w:rFonts w:ascii="Arial" w:eastAsia="Times New Roman" w:hAnsi="Arial" w:cs="Arial"/>
          <w:color w:val="474444"/>
          <w:sz w:val="32"/>
          <w:szCs w:val="32"/>
          <w:lang w:eastAsia="hu-HU"/>
        </w:rPr>
      </w:pPr>
      <w:r w:rsidRPr="00A76504">
        <w:rPr>
          <w:rFonts w:ascii="Arial" w:eastAsia="Times New Roman" w:hAnsi="Arial" w:cs="Arial"/>
          <w:b/>
          <w:bCs/>
          <w:color w:val="474444"/>
          <w:sz w:val="32"/>
          <w:szCs w:val="32"/>
          <w:lang w:eastAsia="hu-HU"/>
        </w:rPr>
        <w:t>Szolgáltatás teljesítése</w:t>
      </w:r>
    </w:p>
    <w:p w:rsidR="00D13F04" w:rsidRPr="00734F39" w:rsidRDefault="00D13F04" w:rsidP="00D13F0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A kézjeles kommunikáció módszerének oktatása a Te vagy a jel webes oktatói </w:t>
      </w:r>
      <w:r w:rsidR="00083293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alkalmazás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adott időintervallumban való használatával valósul meg.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  <w:r w:rsidR="00083293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Előadások, konzultációk esetén a</w:t>
      </w:r>
      <w:r w:rsidR="00734F39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mennyiben az </w:t>
      </w:r>
      <w:r w:rsidR="00734F39"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új</w:t>
      </w:r>
      <w:r w:rsidR="00734F39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onnan megjelölt </w:t>
      </w:r>
      <w:r w:rsidR="00734F39"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helyszín</w:t>
      </w:r>
      <w:r w:rsidR="00734F39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, vagy </w:t>
      </w:r>
      <w:r w:rsidR="00734F39"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időpont nem felel meg</w:t>
      </w:r>
      <w:r w:rsidR="00734F39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 a megrendelőnek, ez esetben a megrendelő dönthet úgy, hogy egy másik órán / tanfolyamon vesz részt. Ha nincs számára megfelelő kurzus, ez esetben ennek jelzésétől számított 15 napon belül visszautalásra kerül a korábban befizetett összeg.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A megrendelő hiányzása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tényét minél hamarabb, de 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legkésőbb az óra megkezdését megelőzően 3 órával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 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jelezni kell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 szolgáltató felé telefonon, vagy e-mailben. Hiányzás esetén 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van lehetőség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 az adott órát más, később induló kurzusokon 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pótolni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. A pótlási szándékról megrendelő legkésőbb a pótlás napját megelőző napon, telefonon, vagy e-mailben köteles értesíteni a szolgáltatót.</w:t>
      </w:r>
    </w:p>
    <w:p w:rsidR="00734F39" w:rsidRPr="00734F39" w:rsidRDefault="00D13F04" w:rsidP="00734F3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Abban az esetben, 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ha a szolgáltató hibájából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(például betegség, kö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zlekedés miatti akadályoztatás) </w:t>
      </w:r>
      <w:r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marad el az óra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, ekkor a szolgáltató jogosult új időpontot egyeztetni megrendelővel, és ekkor bepótolni az elmaradt alkalmat.</w:t>
      </w:r>
    </w:p>
    <w:p w:rsidR="00D13F04" w:rsidRPr="00D13F04" w:rsidRDefault="00D13F04" w:rsidP="00D13F04">
      <w:pPr>
        <w:pStyle w:val="Listaszerbekezds"/>
        <w:shd w:val="clear" w:color="auto" w:fill="FFFFFF"/>
        <w:spacing w:after="360" w:line="240" w:lineRule="auto"/>
        <w:ind w:left="426"/>
        <w:rPr>
          <w:rFonts w:ascii="Arial" w:eastAsia="Times New Roman" w:hAnsi="Arial" w:cs="Arial"/>
          <w:color w:val="474444"/>
          <w:sz w:val="32"/>
          <w:szCs w:val="32"/>
          <w:lang w:eastAsia="hu-HU"/>
        </w:rPr>
      </w:pPr>
    </w:p>
    <w:p w:rsidR="00734F39" w:rsidRPr="00683FC8" w:rsidRDefault="00734F39" w:rsidP="00683FC8">
      <w:pPr>
        <w:pStyle w:val="Listaszerbekezds"/>
        <w:numPr>
          <w:ilvl w:val="0"/>
          <w:numId w:val="9"/>
        </w:numPr>
        <w:shd w:val="clear" w:color="auto" w:fill="FFFFFF"/>
        <w:tabs>
          <w:tab w:val="clear" w:pos="720"/>
        </w:tabs>
        <w:spacing w:after="360" w:line="240" w:lineRule="auto"/>
        <w:ind w:left="426"/>
        <w:rPr>
          <w:rFonts w:ascii="Arial" w:eastAsia="Times New Roman" w:hAnsi="Arial" w:cs="Arial"/>
          <w:color w:val="474444"/>
          <w:sz w:val="32"/>
          <w:szCs w:val="32"/>
          <w:lang w:eastAsia="hu-HU"/>
        </w:rPr>
      </w:pPr>
      <w:r w:rsidRPr="00683FC8">
        <w:rPr>
          <w:rFonts w:ascii="Arial" w:eastAsia="Times New Roman" w:hAnsi="Arial" w:cs="Arial"/>
          <w:b/>
          <w:bCs/>
          <w:color w:val="474444"/>
          <w:sz w:val="32"/>
          <w:szCs w:val="32"/>
          <w:lang w:eastAsia="hu-HU"/>
        </w:rPr>
        <w:t>Fotók és videók beküldésére vonatkozó szabályok</w:t>
      </w:r>
    </w:p>
    <w:p w:rsidR="00083293" w:rsidRDefault="00683FC8" w:rsidP="003A5003">
      <w:pPr>
        <w:spacing w:after="80" w:line="240" w:lineRule="auto"/>
        <w:jc w:val="both"/>
        <w:textAlignment w:val="baseline"/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</w:pP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A </w:t>
      </w:r>
      <w:r w:rsidR="00734F39"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fotót vagy videót beküldő hozzájárul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ahhoz, hogy a tevagyahek.hu oldalon </w:t>
      </w:r>
      <w:r w:rsidR="00734F39"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közzé legyen téve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az általa beküldött </w:t>
      </w:r>
      <w:r w:rsidR="00734F39"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tartalom</w:t>
      </w:r>
      <w:r w:rsidR="00734F39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. Videó esetén elsősorban valahová már korábban feltöltött tartalomhoz kapcsolódó elérhetőséget (pl. </w:t>
      </w:r>
      <w:proofErr w:type="spellStart"/>
      <w:r w:rsidR="00734F39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youtube</w:t>
      </w:r>
      <w:proofErr w:type="spellEnd"/>
      <w:r w:rsidR="00734F39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l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ink beágyazás) teszünk közzé. A </w:t>
      </w:r>
      <w:r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tevagyajel</w:t>
      </w:r>
      <w:r w:rsidR="00734F39"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.hu üzemeltetője semmilyen szinten nem tartozik felelősséggel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</w:t>
      </w:r>
      <w:r w:rsidR="00734F39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mások által </w:t>
      </w:r>
      <w:r w:rsidR="00734F39"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beküldött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fényképekért és videó </w:t>
      </w:r>
      <w:r w:rsidR="00734F39"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tartalmakért</w:t>
      </w:r>
      <w:r w:rsidR="00734F39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. A beküldő vállalja a felelősséget, hogy rendelkezik a megfelelő engedélyekkel az adott tartalom feltöltésére, illetőleg, hogy maga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a tartalom nem jogsértő. Jelen </w:t>
      </w:r>
      <w:r w:rsidR="00734F39"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holnap üzemeltetője nem felel semmiféle kárért, veszteségért</w:t>
      </w:r>
      <w:r w:rsidR="00734F39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, ami a képek, valamint videók közzétételéből fakad, valamint </w:t>
      </w:r>
      <w:r w:rsidR="00734F39" w:rsidRPr="00734F39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nem ellenőrzi a feltöltött tartalmak jogszerűségét</w:t>
      </w:r>
      <w:r w:rsidR="00734F39"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 semmilyen szempontból, illetőleg azokért felelősséggel nem tartozik.</w:t>
      </w:r>
      <w:r w:rsidR="003A5003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</w:p>
    <w:p w:rsidR="00083293" w:rsidRDefault="00083293">
      <w:pPr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</w:pPr>
      <w:r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br w:type="page"/>
      </w:r>
    </w:p>
    <w:p w:rsidR="003A5003" w:rsidRPr="003A5003" w:rsidRDefault="00D13F04" w:rsidP="003A5003">
      <w:pPr>
        <w:spacing w:after="80" w:line="240" w:lineRule="auto"/>
        <w:jc w:val="both"/>
        <w:textAlignment w:val="baseline"/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</w:pPr>
      <w:r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lastRenderedPageBreak/>
        <w:br/>
      </w:r>
      <w:r w:rsidR="005F5BBE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 xml:space="preserve">9. </w:t>
      </w:r>
      <w:r w:rsidR="003A5003" w:rsidRPr="003A5003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>Visszavásárlási tájékoztató</w:t>
      </w:r>
    </w:p>
    <w:p w:rsidR="003A5003" w:rsidRPr="003A5003" w:rsidRDefault="003A5003" w:rsidP="003A50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</w:p>
    <w:p w:rsidR="003A5003" w:rsidRPr="003A5003" w:rsidRDefault="003A5003" w:rsidP="003A50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</w:pPr>
      <w:r w:rsidRPr="003A5003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>14 NAPOS ELÁLLÁS</w:t>
      </w:r>
    </w:p>
    <w:p w:rsidR="003A5003" w:rsidRPr="003A5003" w:rsidRDefault="003A5003" w:rsidP="003A50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3A5003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14 nap az elállási jog, ami azt jelenti, hogy 14 naptári napon belül akár indoklás nélkül is visszavesszük az interneten megvásárolt terméket, ha meggondoltad magad.</w:t>
      </w:r>
    </w:p>
    <w:p w:rsidR="003A5003" w:rsidRPr="003A5003" w:rsidRDefault="003A5003" w:rsidP="003A50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3A5003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 </w:t>
      </w:r>
    </w:p>
    <w:p w:rsidR="003A5003" w:rsidRPr="003A5003" w:rsidRDefault="003A5003" w:rsidP="003A50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</w:pPr>
      <w:bookmarkStart w:id="1" w:name="elallas"/>
      <w:bookmarkEnd w:id="1"/>
      <w:r w:rsidRPr="003A5003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>A VÁSÁRLÁSTÓL VALÓ ELÁLLÁSRÓL</w:t>
      </w:r>
    </w:p>
    <w:p w:rsidR="003A5003" w:rsidRPr="003A5003" w:rsidRDefault="003A5003" w:rsidP="003A50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3A5003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A fogyasztónak minősülő vásárló a szerződéstől 14 naptári napon belül (beleértve a 14. naptári napot is) indokolás nélkül elállhat. Ennek módjáról a fogyasztó és a vállalkozás közötti szerződések részletes szabályairól szóló 45/2014. (II. 26.) Korm. rendelet rendelkezik. A fogyasztó az elállási jogát attól a naptól kezdve gyakorolhatja, amikor az árut átvette. A fogyasztó </w:t>
      </w:r>
      <w:proofErr w:type="gramStart"/>
      <w:r w:rsidRPr="003A5003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ezen</w:t>
      </w:r>
      <w:proofErr w:type="gramEnd"/>
      <w:r w:rsidRPr="003A5003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jogát a jogszabályoknak megfelelően a termék megrendelése és az áruátvétele közti időben is gyakorolhatja.</w:t>
      </w:r>
    </w:p>
    <w:p w:rsidR="003A5003" w:rsidRPr="003A5003" w:rsidRDefault="003A5003" w:rsidP="007712FF">
      <w:pPr>
        <w:spacing w:after="0" w:line="240" w:lineRule="auto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3A5003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 </w:t>
      </w:r>
      <w:r w:rsidRPr="003A5003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  <w:t>A vásárlónak az Elállási nyilatkozatát a feltüntetett postai vagy e-mail címen van lehetősége érvényesíteni.</w:t>
      </w:r>
      <w:r w:rsidR="007643B6">
        <w:rPr>
          <w:rFonts w:ascii="Arial" w:eastAsia="Times New Roman" w:hAnsi="Arial" w:cs="Arial"/>
          <w:color w:val="474444"/>
          <w:sz w:val="29"/>
          <w:szCs w:val="29"/>
          <w:lang w:eastAsia="hu-HU"/>
        </w:rPr>
        <w:t xml:space="preserve"> Elállási nyilatkozat formanyomtatványt lásd az ÁSZF 1. sz. mellékleteként.</w:t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</w:p>
    <w:p w:rsidR="003A5003" w:rsidRPr="003A5003" w:rsidRDefault="003A5003" w:rsidP="003A50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</w:pPr>
      <w:r w:rsidRPr="003A5003">
        <w:rPr>
          <w:rFonts w:ascii="Arial" w:eastAsia="Times New Roman" w:hAnsi="Arial" w:cs="Arial"/>
          <w:b/>
          <w:color w:val="474444"/>
          <w:sz w:val="29"/>
          <w:szCs w:val="29"/>
          <w:lang w:eastAsia="hu-HU"/>
        </w:rPr>
        <w:t>TERMÉK VISSZAKÜLDÉSE</w:t>
      </w:r>
    </w:p>
    <w:p w:rsidR="003A5003" w:rsidRPr="003A5003" w:rsidRDefault="003A5003" w:rsidP="003A50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3A5003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1. Töltsd le és nyomtasd ki az Elállási nyilatkozatot.</w:t>
      </w:r>
    </w:p>
    <w:p w:rsidR="003A5003" w:rsidRPr="003A5003" w:rsidRDefault="003A5003" w:rsidP="003A50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3A5003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2. Gondosan csomagold be a terméket minden tartozékával együtt.</w:t>
      </w:r>
    </w:p>
    <w:p w:rsidR="003A5003" w:rsidRPr="003A5003" w:rsidRDefault="003A5003" w:rsidP="003A50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3A5003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3. Helyezd el a kitöltött nyilatkozatot a csomagon belül.</w:t>
      </w:r>
    </w:p>
    <w:p w:rsidR="003A5003" w:rsidRPr="003A5003" w:rsidRDefault="003A5003" w:rsidP="003A50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3A5003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4. A csomagot postázd a 1221 Budapest, Ady Endre út 141/</w:t>
      </w:r>
      <w:proofErr w:type="gramStart"/>
      <w:r w:rsidRPr="003A5003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</w:t>
      </w:r>
      <w:proofErr w:type="gramEnd"/>
      <w:r w:rsidRPr="003A5003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. A ép. címre (jogosult: Puskás Krisztina Katalin egyéni vállalkozó)</w:t>
      </w:r>
    </w:p>
    <w:p w:rsidR="003A5003" w:rsidRPr="003A5003" w:rsidRDefault="003A5003" w:rsidP="003A50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</w:p>
    <w:p w:rsidR="003A5003" w:rsidRPr="003A5003" w:rsidRDefault="003A5003" w:rsidP="003A50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3A5003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Az elállási jog gyakorlása esetén a termék visszajuttatásáról a vásárlónak saját költségén kell gondoskodnia! Az elállással érintett termék utánvétellel nem küldhető vissza, utánvételes átvételt nem áll módunkban teljesíteni. Elállás esetén követelhetjük a fogyasztótól az áru nem rendeltetésszerű használatából eredő kárai megtérítését! Ezeken kívül a vásárlót az elállás kapcsán semmilyen más költség nem terheli.</w:t>
      </w:r>
    </w:p>
    <w:p w:rsidR="00734F39" w:rsidRPr="00734F39" w:rsidRDefault="00734F39" w:rsidP="00734F3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</w:p>
    <w:p w:rsidR="007643B6" w:rsidRDefault="00734F39" w:rsidP="00CE068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74444"/>
          <w:sz w:val="29"/>
          <w:szCs w:val="29"/>
          <w:lang w:eastAsia="hu-HU"/>
        </w:rPr>
      </w:pP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Jelen ÁSZF </w:t>
      </w:r>
      <w:r w:rsidR="00007F43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2023.04.15</w:t>
      </w:r>
      <w:proofErr w:type="gramStart"/>
      <w:r w:rsidR="00007F43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>.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napjától</w:t>
      </w:r>
      <w:proofErr w:type="gramEnd"/>
      <w:r w:rsidR="00007F43">
        <w:rPr>
          <w:rFonts w:ascii="Arial" w:eastAsia="Times New Roman" w:hAnsi="Arial" w:cs="Arial"/>
          <w:b/>
          <w:bCs/>
          <w:color w:val="474444"/>
          <w:sz w:val="29"/>
          <w:szCs w:val="29"/>
          <w:lang w:eastAsia="hu-HU"/>
        </w:rPr>
        <w:t xml:space="preserve"> </w:t>
      </w:r>
      <w:r w:rsidRPr="00734F39">
        <w:rPr>
          <w:rFonts w:ascii="Arial" w:eastAsia="Times New Roman" w:hAnsi="Arial" w:cs="Arial"/>
          <w:color w:val="474444"/>
          <w:sz w:val="29"/>
          <w:szCs w:val="29"/>
          <w:lang w:eastAsia="hu-HU"/>
        </w:rPr>
        <w:t>van hatályban.</w:t>
      </w:r>
    </w:p>
    <w:p w:rsidR="007643B6" w:rsidRPr="007643B6" w:rsidRDefault="007643B6" w:rsidP="007643B6">
      <w:pPr>
        <w:pStyle w:val="Listaszerbekezds"/>
        <w:numPr>
          <w:ilvl w:val="1"/>
          <w:numId w:val="15"/>
        </w:numPr>
        <w:ind w:left="0"/>
        <w:jc w:val="center"/>
        <w:rPr>
          <w:b/>
          <w:bCs/>
          <w:sz w:val="28"/>
          <w:szCs w:val="28"/>
        </w:rPr>
      </w:pPr>
      <w:r w:rsidRPr="007643B6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 w:type="page"/>
      </w:r>
      <w:r>
        <w:rPr>
          <w:rFonts w:ascii="Arial" w:eastAsia="Times New Roman" w:hAnsi="Arial" w:cs="Arial"/>
          <w:color w:val="474444"/>
          <w:sz w:val="29"/>
          <w:szCs w:val="29"/>
          <w:lang w:eastAsia="hu-HU"/>
        </w:rPr>
        <w:lastRenderedPageBreak/>
        <w:t>sz. melléklet</w:t>
      </w:r>
      <w:r w:rsidRPr="007643B6">
        <w:rPr>
          <w:rFonts w:ascii="Arial" w:eastAsia="Times New Roman" w:hAnsi="Arial" w:cs="Arial"/>
          <w:color w:val="474444"/>
          <w:sz w:val="29"/>
          <w:szCs w:val="29"/>
          <w:lang w:eastAsia="hu-HU"/>
        </w:rPr>
        <w:br/>
      </w:r>
      <w:r w:rsidRPr="007643B6">
        <w:rPr>
          <w:b/>
          <w:bCs/>
          <w:sz w:val="28"/>
          <w:szCs w:val="28"/>
        </w:rPr>
        <w:t>ELÁLLÁSI NYILATKOZAT</w:t>
      </w:r>
    </w:p>
    <w:p w:rsidR="007643B6" w:rsidRPr="002A078C" w:rsidRDefault="007643B6" w:rsidP="007643B6">
      <w:pPr>
        <w:jc w:val="center"/>
      </w:pPr>
      <w:r w:rsidRPr="002A078C">
        <w:t>(csak a szerződéstől való elállási/felmondási szándék esetén töltse ki, juttassa vissza)</w:t>
      </w:r>
    </w:p>
    <w:p w:rsidR="007643B6" w:rsidRPr="00864156" w:rsidRDefault="007643B6" w:rsidP="007643B6">
      <w:pPr>
        <w:jc w:val="center"/>
        <w:rPr>
          <w:sz w:val="24"/>
          <w:szCs w:val="24"/>
        </w:rPr>
      </w:pPr>
    </w:p>
    <w:p w:rsidR="007643B6" w:rsidRPr="00864156" w:rsidRDefault="007643B6" w:rsidP="007643B6">
      <w:pPr>
        <w:jc w:val="both"/>
        <w:rPr>
          <w:b/>
          <w:bCs/>
          <w:sz w:val="24"/>
          <w:szCs w:val="24"/>
        </w:rPr>
      </w:pPr>
      <w:r w:rsidRPr="00864156">
        <w:rPr>
          <w:b/>
          <w:bCs/>
          <w:sz w:val="24"/>
          <w:szCs w:val="24"/>
        </w:rPr>
        <w:t>Címzett: Puskás Krisztina Katalin egyéni vállalkozó </w:t>
      </w:r>
    </w:p>
    <w:p w:rsidR="007643B6" w:rsidRDefault="007643B6" w:rsidP="007643B6">
      <w:pPr>
        <w:jc w:val="both"/>
        <w:rPr>
          <w:sz w:val="24"/>
          <w:szCs w:val="24"/>
        </w:rPr>
      </w:pPr>
      <w:r w:rsidRPr="00864156">
        <w:rPr>
          <w:sz w:val="24"/>
          <w:szCs w:val="24"/>
        </w:rPr>
        <w:t>(1221 Budapest, Ady Endre út 141/</w:t>
      </w:r>
      <w:proofErr w:type="gramStart"/>
      <w:r w:rsidRPr="00864156">
        <w:rPr>
          <w:sz w:val="24"/>
          <w:szCs w:val="24"/>
        </w:rPr>
        <w:t>A</w:t>
      </w:r>
      <w:proofErr w:type="gramEnd"/>
      <w:r w:rsidRPr="00864156">
        <w:rPr>
          <w:sz w:val="24"/>
          <w:szCs w:val="24"/>
        </w:rPr>
        <w:t>. A ép.</w:t>
      </w:r>
      <w:r>
        <w:rPr>
          <w:sz w:val="24"/>
          <w:szCs w:val="24"/>
        </w:rPr>
        <w:t>)</w:t>
      </w:r>
    </w:p>
    <w:p w:rsidR="007643B6" w:rsidRDefault="007643B6" w:rsidP="007643B6">
      <w:pPr>
        <w:jc w:val="both"/>
        <w:rPr>
          <w:sz w:val="24"/>
          <w:szCs w:val="24"/>
        </w:rPr>
      </w:pPr>
    </w:p>
    <w:p w:rsidR="007643B6" w:rsidRDefault="007643B6" w:rsidP="007643B6">
      <w:pPr>
        <w:jc w:val="both"/>
        <w:rPr>
          <w:sz w:val="24"/>
          <w:szCs w:val="24"/>
        </w:rPr>
      </w:pPr>
      <w:r>
        <w:rPr>
          <w:sz w:val="24"/>
          <w:szCs w:val="24"/>
        </w:rPr>
        <w:t>Alulírott/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 kijelentem/kijelentjük, hogy gyakorlom/gyakoroljuk elállási/felmondási jogomat/jogunkat az alábbi termék/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 xml:space="preserve"> adásvételére vagy az alábbi szolgáltatás nyújtására irányuló szerződés tekintetében:</w:t>
      </w:r>
    </w:p>
    <w:p w:rsidR="007643B6" w:rsidRDefault="007643B6" w:rsidP="007643B6">
      <w:pPr>
        <w:tabs>
          <w:tab w:val="righ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643B6" w:rsidRDefault="007643B6" w:rsidP="007643B6">
      <w:pPr>
        <w:tabs>
          <w:tab w:val="righ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643B6" w:rsidRDefault="007643B6" w:rsidP="007643B6">
      <w:pPr>
        <w:tabs>
          <w:tab w:val="righ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643B6" w:rsidRDefault="007643B6" w:rsidP="007643B6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Szerződéskötés időpontja / átvétel időpontja: 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Fogyasztó (k) vezeték- és keresztneve</w:t>
      </w:r>
      <w:proofErr w:type="gramStart"/>
      <w:r>
        <w:rPr>
          <w:sz w:val="24"/>
          <w:szCs w:val="24"/>
        </w:rPr>
        <w:t>:……………………………………………………</w:t>
      </w:r>
      <w:proofErr w:type="gramEnd"/>
      <w:r>
        <w:rPr>
          <w:sz w:val="24"/>
          <w:szCs w:val="24"/>
        </w:rPr>
        <w:br/>
        <w:t>E-mail cím:……………………………………………………………………………………..</w:t>
      </w:r>
      <w:r>
        <w:rPr>
          <w:sz w:val="24"/>
          <w:szCs w:val="24"/>
        </w:rPr>
        <w:br/>
        <w:t>Telefonszám</w:t>
      </w:r>
      <w:proofErr w:type="gramStart"/>
      <w:r>
        <w:rPr>
          <w:sz w:val="24"/>
          <w:szCs w:val="24"/>
        </w:rPr>
        <w:t>:…………………………………………………………………………………..</w:t>
      </w:r>
      <w:proofErr w:type="gramEnd"/>
      <w:r>
        <w:rPr>
          <w:sz w:val="24"/>
          <w:szCs w:val="24"/>
        </w:rPr>
        <w:br/>
        <w:t>Számlázási név</w:t>
      </w:r>
      <w:proofErr w:type="gramStart"/>
      <w:r>
        <w:rPr>
          <w:sz w:val="24"/>
          <w:szCs w:val="24"/>
        </w:rPr>
        <w:t>:……………………………………………………………………………….</w:t>
      </w:r>
      <w:proofErr w:type="gramEnd"/>
      <w:r>
        <w:rPr>
          <w:sz w:val="24"/>
          <w:szCs w:val="24"/>
        </w:rPr>
        <w:br/>
        <w:t>Számlázási cím</w:t>
      </w:r>
      <w:proofErr w:type="gramStart"/>
      <w:r>
        <w:rPr>
          <w:sz w:val="24"/>
          <w:szCs w:val="24"/>
        </w:rPr>
        <w:t>:……………………………………………………………………………….</w:t>
      </w:r>
      <w:proofErr w:type="gramEnd"/>
      <w:r>
        <w:rPr>
          <w:sz w:val="24"/>
          <w:szCs w:val="24"/>
        </w:rPr>
        <w:br/>
      </w:r>
    </w:p>
    <w:p w:rsidR="007643B6" w:rsidRDefault="007643B6" w:rsidP="007643B6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7643B6" w:rsidRPr="00281822" w:rsidRDefault="007643B6" w:rsidP="007643B6">
      <w:pPr>
        <w:jc w:val="both"/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t>Kelt:</w:t>
      </w:r>
    </w:p>
    <w:p w:rsidR="007643B6" w:rsidRDefault="007643B6" w:rsidP="007643B6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0B36AF" w:rsidRPr="007643B6" w:rsidRDefault="007643B6" w:rsidP="007643B6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fogyasztó(</w:t>
      </w:r>
      <w:proofErr w:type="gramEnd"/>
      <w:r>
        <w:rPr>
          <w:sz w:val="24"/>
          <w:szCs w:val="24"/>
        </w:rPr>
        <w:t xml:space="preserve">k) aláírása (kizárólag papíron tett nyilatkozat esetén):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</w:p>
    <w:sectPr w:rsidR="000B36AF" w:rsidRPr="0076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C96"/>
    <w:multiLevelType w:val="multilevel"/>
    <w:tmpl w:val="D9C0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B5DA4"/>
    <w:multiLevelType w:val="multilevel"/>
    <w:tmpl w:val="6498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73DB3"/>
    <w:multiLevelType w:val="multilevel"/>
    <w:tmpl w:val="7A2E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A31CB"/>
    <w:multiLevelType w:val="hybridMultilevel"/>
    <w:tmpl w:val="1180D8F8"/>
    <w:lvl w:ilvl="0" w:tplc="040E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>
    <w:nsid w:val="17BF2A8A"/>
    <w:multiLevelType w:val="multilevel"/>
    <w:tmpl w:val="7786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B20C2"/>
    <w:multiLevelType w:val="multilevel"/>
    <w:tmpl w:val="ED766E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33025"/>
    <w:multiLevelType w:val="multilevel"/>
    <w:tmpl w:val="7290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87664"/>
    <w:multiLevelType w:val="multilevel"/>
    <w:tmpl w:val="6C4E8F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87C41"/>
    <w:multiLevelType w:val="multilevel"/>
    <w:tmpl w:val="187A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019AA"/>
    <w:multiLevelType w:val="multilevel"/>
    <w:tmpl w:val="A5623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E3DCD"/>
    <w:multiLevelType w:val="multilevel"/>
    <w:tmpl w:val="49B4EB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55FDD"/>
    <w:multiLevelType w:val="multilevel"/>
    <w:tmpl w:val="F44839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53BEE"/>
    <w:multiLevelType w:val="multilevel"/>
    <w:tmpl w:val="9BCC4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DE16B0"/>
    <w:multiLevelType w:val="multilevel"/>
    <w:tmpl w:val="DD8E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 w:val="0"/>
        <w:color w:val="474444"/>
        <w:sz w:val="29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E45177"/>
    <w:multiLevelType w:val="hybridMultilevel"/>
    <w:tmpl w:val="10FAADCC"/>
    <w:lvl w:ilvl="0" w:tplc="A1B87E56">
      <w:start w:val="5"/>
      <w:numFmt w:val="bullet"/>
      <w:lvlText w:val="-"/>
      <w:lvlJc w:val="left"/>
      <w:pPr>
        <w:ind w:left="361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5">
    <w:nsid w:val="459B11E3"/>
    <w:multiLevelType w:val="multilevel"/>
    <w:tmpl w:val="C1E8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2752C2"/>
    <w:multiLevelType w:val="multilevel"/>
    <w:tmpl w:val="6100B5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B91718"/>
    <w:multiLevelType w:val="multilevel"/>
    <w:tmpl w:val="4DA6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191622"/>
    <w:multiLevelType w:val="multilevel"/>
    <w:tmpl w:val="76BCA6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631099"/>
    <w:multiLevelType w:val="multilevel"/>
    <w:tmpl w:val="E356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EF1DD7"/>
    <w:multiLevelType w:val="multilevel"/>
    <w:tmpl w:val="04A8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2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16"/>
  </w:num>
  <w:num w:numId="9">
    <w:abstractNumId w:val="18"/>
  </w:num>
  <w:num w:numId="10">
    <w:abstractNumId w:val="5"/>
  </w:num>
  <w:num w:numId="11">
    <w:abstractNumId w:val="7"/>
  </w:num>
  <w:num w:numId="12">
    <w:abstractNumId w:val="19"/>
  </w:num>
  <w:num w:numId="13">
    <w:abstractNumId w:val="4"/>
  </w:num>
  <w:num w:numId="14">
    <w:abstractNumId w:val="6"/>
  </w:num>
  <w:num w:numId="15">
    <w:abstractNumId w:val="13"/>
  </w:num>
  <w:num w:numId="16">
    <w:abstractNumId w:val="14"/>
  </w:num>
  <w:num w:numId="17">
    <w:abstractNumId w:val="3"/>
  </w:num>
  <w:num w:numId="18">
    <w:abstractNumId w:val="8"/>
  </w:num>
  <w:num w:numId="19">
    <w:abstractNumId w:val="17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39"/>
    <w:rsid w:val="00002CE5"/>
    <w:rsid w:val="00007F43"/>
    <w:rsid w:val="00083293"/>
    <w:rsid w:val="00093004"/>
    <w:rsid w:val="000B36AF"/>
    <w:rsid w:val="000F6413"/>
    <w:rsid w:val="00126B52"/>
    <w:rsid w:val="00176BC1"/>
    <w:rsid w:val="0018023E"/>
    <w:rsid w:val="00185A06"/>
    <w:rsid w:val="001A5374"/>
    <w:rsid w:val="001B57A3"/>
    <w:rsid w:val="001C1169"/>
    <w:rsid w:val="002322B6"/>
    <w:rsid w:val="00254291"/>
    <w:rsid w:val="0026118B"/>
    <w:rsid w:val="00273DF2"/>
    <w:rsid w:val="00281B82"/>
    <w:rsid w:val="002A02B3"/>
    <w:rsid w:val="002A24B4"/>
    <w:rsid w:val="003964A0"/>
    <w:rsid w:val="003A5003"/>
    <w:rsid w:val="004125D0"/>
    <w:rsid w:val="00462127"/>
    <w:rsid w:val="00474E7A"/>
    <w:rsid w:val="00481AF8"/>
    <w:rsid w:val="00496D0A"/>
    <w:rsid w:val="004D2229"/>
    <w:rsid w:val="004E0825"/>
    <w:rsid w:val="00516D86"/>
    <w:rsid w:val="005431F3"/>
    <w:rsid w:val="005440D5"/>
    <w:rsid w:val="0055275A"/>
    <w:rsid w:val="005931FB"/>
    <w:rsid w:val="005F5BBE"/>
    <w:rsid w:val="00605EC0"/>
    <w:rsid w:val="00607378"/>
    <w:rsid w:val="00660468"/>
    <w:rsid w:val="00683FC8"/>
    <w:rsid w:val="006E6041"/>
    <w:rsid w:val="007042CE"/>
    <w:rsid w:val="0072199D"/>
    <w:rsid w:val="00734F39"/>
    <w:rsid w:val="00751066"/>
    <w:rsid w:val="007643B6"/>
    <w:rsid w:val="007712FF"/>
    <w:rsid w:val="00771C0A"/>
    <w:rsid w:val="00786F12"/>
    <w:rsid w:val="007B50B5"/>
    <w:rsid w:val="008D7418"/>
    <w:rsid w:val="00972176"/>
    <w:rsid w:val="009C5EB1"/>
    <w:rsid w:val="009C7785"/>
    <w:rsid w:val="009C7F63"/>
    <w:rsid w:val="009D0558"/>
    <w:rsid w:val="00A26F12"/>
    <w:rsid w:val="00A524E5"/>
    <w:rsid w:val="00A76504"/>
    <w:rsid w:val="00A96087"/>
    <w:rsid w:val="00B14279"/>
    <w:rsid w:val="00B83916"/>
    <w:rsid w:val="00BD50BA"/>
    <w:rsid w:val="00BD510D"/>
    <w:rsid w:val="00C61B97"/>
    <w:rsid w:val="00C80BD5"/>
    <w:rsid w:val="00CC06D9"/>
    <w:rsid w:val="00CC5127"/>
    <w:rsid w:val="00CE0680"/>
    <w:rsid w:val="00D022CC"/>
    <w:rsid w:val="00D13F04"/>
    <w:rsid w:val="00E374D2"/>
    <w:rsid w:val="00E45000"/>
    <w:rsid w:val="00E76D9A"/>
    <w:rsid w:val="00E942EF"/>
    <w:rsid w:val="00F043C3"/>
    <w:rsid w:val="00F342CB"/>
    <w:rsid w:val="00F8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52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34F3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73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34F3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A537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524E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52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34F3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73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34F3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A537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524E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tevagyaje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jelelababam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88B5-AA59-4682-B604-840F101F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13</Pages>
  <Words>2631</Words>
  <Characters>18161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Krisztikem</dc:creator>
  <cp:lastModifiedBy>Krisztikem</cp:lastModifiedBy>
  <cp:revision>85</cp:revision>
  <dcterms:created xsi:type="dcterms:W3CDTF">2021-11-29T22:05:00Z</dcterms:created>
  <dcterms:modified xsi:type="dcterms:W3CDTF">2023-04-17T21:33:00Z</dcterms:modified>
</cp:coreProperties>
</file>